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6C" w:rsidRPr="00CB75AD" w:rsidRDefault="00B81E6C" w:rsidP="00237DE8">
      <w:pPr>
        <w:pStyle w:val="NormalnyWeb"/>
        <w:numPr>
          <w:ilvl w:val="0"/>
          <w:numId w:val="17"/>
        </w:numPr>
        <w:spacing w:before="0" w:beforeAutospacing="0" w:after="0" w:afterAutospacing="0" w:line="236" w:lineRule="atLeast"/>
        <w:ind w:left="426"/>
        <w:jc w:val="both"/>
        <w:rPr>
          <w:rFonts w:ascii="Bookman Old Style" w:hAnsi="Bookman Old Style"/>
          <w:color w:val="333334"/>
        </w:rPr>
      </w:pPr>
      <w:r w:rsidRPr="00CB75AD">
        <w:rPr>
          <w:rFonts w:ascii="Bookman Old Style" w:hAnsi="Bookman Old Style"/>
          <w:color w:val="333334"/>
        </w:rPr>
        <w:t>W I wieku n.e. w</w:t>
      </w:r>
      <w:r w:rsidRPr="00CB75AD">
        <w:rPr>
          <w:rStyle w:val="apple-converted-space"/>
          <w:rFonts w:ascii="Bookman Old Style" w:hAnsi="Bookman Old Style"/>
          <w:color w:val="333334"/>
        </w:rPr>
        <w:t> </w:t>
      </w:r>
      <w:r w:rsidRPr="00CB75AD">
        <w:rPr>
          <w:rStyle w:val="Uwydatnienie"/>
          <w:rFonts w:ascii="Bookman Old Style" w:hAnsi="Bookman Old Style"/>
          <w:color w:val="333334"/>
        </w:rPr>
        <w:t>Imperium Romanum</w:t>
      </w:r>
      <w:r w:rsidRPr="00CB75AD">
        <w:rPr>
          <w:rStyle w:val="apple-converted-space"/>
          <w:rFonts w:ascii="Bookman Old Style" w:hAnsi="Bookman Old Style"/>
          <w:color w:val="333334"/>
        </w:rPr>
        <w:t> </w:t>
      </w:r>
      <w:r w:rsidRPr="00CB75AD">
        <w:rPr>
          <w:rFonts w:ascii="Bookman Old Style" w:hAnsi="Bookman Old Style"/>
          <w:color w:val="333334"/>
        </w:rPr>
        <w:t>zaczęła się rozprzestrzeniać nowa, monoteistyczna religia - chrześcijaństwo.</w:t>
      </w:r>
    </w:p>
    <w:p w:rsidR="00B81E6C" w:rsidRPr="00CB75AD" w:rsidRDefault="00B81E6C" w:rsidP="00513C07">
      <w:pPr>
        <w:pStyle w:val="NormalnyWeb"/>
        <w:spacing w:before="0" w:beforeAutospacing="0" w:after="12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"Jakub zaś zrodził Józefa, męża Maryi, z której się narodził Jezus, zwany Chrystusem"</w:t>
      </w:r>
      <w:r w:rsidR="00CB75AD" w:rsidRPr="00CB75AD">
        <w:rPr>
          <w:rStyle w:val="Uwydatnienie"/>
          <w:rFonts w:ascii="Bookman Old Style" w:hAnsi="Bookman Old Style"/>
          <w:color w:val="333334"/>
        </w:rPr>
        <w:t xml:space="preserve"> </w:t>
      </w:r>
      <w:r w:rsidRPr="00CB75AD">
        <w:rPr>
          <w:rFonts w:ascii="Bookman Old Style" w:hAnsi="Bookman Old Style"/>
          <w:color w:val="333334"/>
        </w:rPr>
        <w:t>(Mt. 1, 16)</w:t>
      </w:r>
    </w:p>
    <w:p w:rsidR="00B81E6C" w:rsidRPr="00CB75AD" w:rsidRDefault="00B81E6C" w:rsidP="00CB75AD">
      <w:pPr>
        <w:pStyle w:val="NormalnyWeb"/>
        <w:spacing w:before="0" w:beforeAutospacing="0" w:after="0" w:afterAutospacing="0" w:line="236" w:lineRule="atLeast"/>
        <w:jc w:val="both"/>
        <w:rPr>
          <w:rFonts w:ascii="Bookman Old Style" w:hAnsi="Bookman Old Style"/>
          <w:color w:val="333334"/>
        </w:rPr>
      </w:pPr>
      <w:r w:rsidRPr="00CB75AD">
        <w:rPr>
          <w:rFonts w:ascii="Bookman Old Style" w:hAnsi="Bookman Old Style"/>
          <w:color w:val="333334"/>
        </w:rPr>
        <w:t xml:space="preserve">Wydarzenie to zapoczątkowało </w:t>
      </w:r>
      <w:r w:rsidR="00513C07">
        <w:rPr>
          <w:rFonts w:ascii="Bookman Old Style" w:hAnsi="Bookman Old Style"/>
          <w:color w:val="333334"/>
        </w:rPr>
        <w:t xml:space="preserve">w naszym wyobrażeniu nową erę w </w:t>
      </w:r>
      <w:bookmarkStart w:id="0" w:name="_GoBack"/>
      <w:bookmarkEnd w:id="0"/>
      <w:r w:rsidRPr="00CB75AD">
        <w:rPr>
          <w:rFonts w:ascii="Bookman Old Style" w:hAnsi="Bookman Old Style"/>
          <w:color w:val="333334"/>
        </w:rPr>
        <w:t>dziejach ludzkości. Stąd dzielimy czas na przed narodzeniem Chrystusa (przed naszą erą) i po narodzeniu (w naszej erze). Chr</w:t>
      </w:r>
      <w:r w:rsidR="00CB75AD">
        <w:rPr>
          <w:rFonts w:ascii="Bookman Old Style" w:hAnsi="Bookman Old Style"/>
          <w:color w:val="333334"/>
        </w:rPr>
        <w:t>ześcijaństwo to dzisiaj jedna z</w:t>
      </w:r>
      <w:r w:rsidR="00513C07">
        <w:rPr>
          <w:rFonts w:ascii="Bookman Old Style" w:hAnsi="Bookman Old Style"/>
          <w:color w:val="333334"/>
        </w:rPr>
        <w:t> </w:t>
      </w:r>
      <w:r w:rsidRPr="00CB75AD">
        <w:rPr>
          <w:rFonts w:ascii="Bookman Old Style" w:hAnsi="Bookman Old Style"/>
          <w:color w:val="333334"/>
        </w:rPr>
        <w:t>wielkich monoteistycznych religii, której wyznawców spotkamy w prawie każdym zakątku kuli ziemskiej. Powstało 2000 lat temu. Tym, który powołał w I w. do życia Kościół był Jezus Chrystus (Jezus [hebr.</w:t>
      </w:r>
      <w:r w:rsidR="00513C07">
        <w:rPr>
          <w:rStyle w:val="apple-converted-space"/>
          <w:rFonts w:ascii="Bookman Old Style" w:hAnsi="Bookman Old Style"/>
          <w:color w:val="333334"/>
        </w:rPr>
        <w:t xml:space="preserve"> </w:t>
      </w:r>
      <w:proofErr w:type="spellStart"/>
      <w:r w:rsidRPr="00CB75AD">
        <w:rPr>
          <w:rStyle w:val="Uwydatnienie"/>
          <w:rFonts w:ascii="Bookman Old Style" w:hAnsi="Bookman Old Style"/>
          <w:color w:val="333334"/>
        </w:rPr>
        <w:t>Joszua</w:t>
      </w:r>
      <w:proofErr w:type="spellEnd"/>
      <w:r w:rsidRPr="00CB75AD">
        <w:rPr>
          <w:rFonts w:ascii="Bookman Old Style" w:hAnsi="Bookman Old Style"/>
          <w:color w:val="333334"/>
        </w:rPr>
        <w:t>] - Chrystus [gr.</w:t>
      </w:r>
      <w:r w:rsidR="00513C07">
        <w:rPr>
          <w:rFonts w:ascii="Bookman Old Style" w:hAnsi="Bookman Old Style"/>
          <w:color w:val="333334"/>
        </w:rPr>
        <w:t xml:space="preserve"> </w:t>
      </w:r>
      <w:proofErr w:type="spellStart"/>
      <w:r w:rsidRPr="00CB75AD">
        <w:rPr>
          <w:rStyle w:val="Uwydatnienie"/>
          <w:rFonts w:ascii="Bookman Old Style" w:hAnsi="Bookman Old Style"/>
          <w:color w:val="333334"/>
        </w:rPr>
        <w:t>Christos</w:t>
      </w:r>
      <w:proofErr w:type="spellEnd"/>
      <w:r w:rsidR="00513C07">
        <w:rPr>
          <w:rStyle w:val="apple-converted-space"/>
          <w:rFonts w:ascii="Bookman Old Style" w:hAnsi="Bookman Old Style"/>
          <w:color w:val="333334"/>
        </w:rPr>
        <w:t xml:space="preserve"> </w:t>
      </w:r>
      <w:r w:rsidRPr="00CB75AD">
        <w:rPr>
          <w:rFonts w:ascii="Bookman Old Style" w:hAnsi="Bookman Old Style"/>
          <w:color w:val="333334"/>
        </w:rPr>
        <w:t>- pomazaniec] to odpowiednik hebr.</w:t>
      </w:r>
      <w:r w:rsidR="00513C07">
        <w:rPr>
          <w:rStyle w:val="apple-converted-space"/>
          <w:rFonts w:ascii="Bookman Old Style" w:hAnsi="Bookman Old Style"/>
          <w:color w:val="333334"/>
        </w:rPr>
        <w:t xml:space="preserve"> </w:t>
      </w:r>
      <w:r w:rsidRPr="00CB75AD">
        <w:rPr>
          <w:rStyle w:val="Uwydatnienie"/>
          <w:rFonts w:ascii="Bookman Old Style" w:hAnsi="Bookman Old Style"/>
          <w:color w:val="333334"/>
        </w:rPr>
        <w:t>Mesjasza</w:t>
      </w:r>
      <w:r w:rsidRPr="00CB75AD">
        <w:rPr>
          <w:rFonts w:ascii="Bookman Old Style" w:hAnsi="Bookman Old Style"/>
          <w:color w:val="333334"/>
        </w:rPr>
        <w:t>). Po jego śmierci na krzyżu, za panowania Tyberiusza, z naukami, które głosił, wyruszyli jego uczniowie nazywani Apostołami. Początkowo chrześcijaństwo rozwijało się wśród Żydów, ale działalność Pawła z Tarsu sprawiła, że ogarniać zaczęło również ludzi pochodzenia nieżydowskiego (dodać należy, że zasługą Pawła była również organizacja gmin chrześcijański</w:t>
      </w:r>
      <w:r w:rsidR="00CB75AD">
        <w:rPr>
          <w:rFonts w:ascii="Bookman Old Style" w:hAnsi="Bookman Old Style"/>
          <w:color w:val="333334"/>
        </w:rPr>
        <w:t>ch w Azji Mniejszej i Grecji, a </w:t>
      </w:r>
      <w:r w:rsidRPr="00CB75AD">
        <w:rPr>
          <w:rFonts w:ascii="Bookman Old Style" w:hAnsi="Bookman Old Style"/>
          <w:color w:val="333334"/>
        </w:rPr>
        <w:t>jego "Listy" są ważnym elementem Biblii chrześcijańskiej). Początkowo występowało jako odmiana judaizmu, po zerwaniu z nim stało się uniwersalistyczną religią głoszącą odkupienie całej ludzkości, miłość, braterstwo i równość wszystkich lud</w:t>
      </w:r>
      <w:r w:rsidR="00CB75AD">
        <w:rPr>
          <w:rFonts w:ascii="Bookman Old Style" w:hAnsi="Bookman Old Style"/>
          <w:color w:val="333334"/>
        </w:rPr>
        <w:t xml:space="preserve">zi - dzieci jednego Boga-Ojca </w:t>
      </w:r>
      <w:r w:rsidR="00CB75AD">
        <w:rPr>
          <w:rFonts w:ascii="Bookman Old Style" w:hAnsi="Bookman Old Style"/>
          <w:color w:val="333334"/>
        </w:rPr>
        <w:br/>
        <w:t xml:space="preserve">- </w:t>
      </w:r>
      <w:r w:rsidRPr="00CB75AD">
        <w:rPr>
          <w:rFonts w:ascii="Bookman Old Style" w:hAnsi="Bookman Old Style"/>
          <w:color w:val="333334"/>
        </w:rPr>
        <w:t>przeznaczonych do wiecznego życia dzięk</w:t>
      </w:r>
      <w:r w:rsidR="00CB75AD">
        <w:rPr>
          <w:rFonts w:ascii="Bookman Old Style" w:hAnsi="Bookman Old Style"/>
          <w:color w:val="333334"/>
        </w:rPr>
        <w:t>i łasce Chrystusa. To właśnie w </w:t>
      </w:r>
      <w:r w:rsidRPr="00CB75AD">
        <w:rPr>
          <w:rFonts w:ascii="Bookman Old Style" w:hAnsi="Bookman Old Style"/>
          <w:color w:val="333334"/>
        </w:rPr>
        <w:t>stolicy rzymskiego Wschodu, Antiochii po raz pierwszy uczniów Jezusa nazwano</w:t>
      </w:r>
      <w:r w:rsidR="00513C07">
        <w:rPr>
          <w:rStyle w:val="apple-converted-space"/>
          <w:rFonts w:ascii="Bookman Old Style" w:hAnsi="Bookman Old Style"/>
          <w:color w:val="333334"/>
        </w:rPr>
        <w:t xml:space="preserve"> </w:t>
      </w:r>
      <w:r w:rsidRPr="00CB75AD">
        <w:rPr>
          <w:rStyle w:val="Pogrubienie"/>
          <w:rFonts w:ascii="Bookman Old Style" w:hAnsi="Bookman Old Style"/>
          <w:color w:val="333334"/>
        </w:rPr>
        <w:t>chrześcijanami</w:t>
      </w:r>
      <w:r w:rsidR="00513C07">
        <w:rPr>
          <w:rStyle w:val="apple-converted-space"/>
          <w:rFonts w:ascii="Bookman Old Style" w:hAnsi="Bookman Old Style"/>
          <w:color w:val="333334"/>
        </w:rPr>
        <w:t xml:space="preserve"> </w:t>
      </w:r>
      <w:r w:rsidRPr="00CB75AD">
        <w:rPr>
          <w:rFonts w:ascii="Bookman Old Style" w:hAnsi="Bookman Old Style"/>
          <w:color w:val="333334"/>
        </w:rPr>
        <w:t>(gr.</w:t>
      </w:r>
      <w:r w:rsidR="00513C07">
        <w:rPr>
          <w:rFonts w:ascii="Bookman Old Style" w:hAnsi="Bookman Old Style"/>
          <w:color w:val="333334"/>
        </w:rPr>
        <w:t xml:space="preserve"> </w:t>
      </w:r>
      <w:proofErr w:type="spellStart"/>
      <w:r w:rsidR="00513C07" w:rsidRPr="00CB75AD">
        <w:rPr>
          <w:rStyle w:val="Uwydatnienie"/>
          <w:rFonts w:ascii="Bookman Old Style" w:hAnsi="Bookman Old Style"/>
          <w:color w:val="333334"/>
        </w:rPr>
        <w:t>C</w:t>
      </w:r>
      <w:r w:rsidRPr="00CB75AD">
        <w:rPr>
          <w:rStyle w:val="Uwydatnienie"/>
          <w:rFonts w:ascii="Bookman Old Style" w:hAnsi="Bookman Old Style"/>
          <w:color w:val="333334"/>
        </w:rPr>
        <w:t>hristianoi</w:t>
      </w:r>
      <w:proofErr w:type="spellEnd"/>
      <w:r w:rsidR="00513C07">
        <w:rPr>
          <w:rStyle w:val="Uwydatnienie"/>
          <w:rFonts w:ascii="Bookman Old Style" w:hAnsi="Bookman Old Style"/>
          <w:color w:val="333334"/>
        </w:rPr>
        <w:t xml:space="preserve"> </w:t>
      </w:r>
      <w:r w:rsidRPr="00CB75AD">
        <w:rPr>
          <w:rFonts w:ascii="Bookman Old Style" w:hAnsi="Bookman Old Style"/>
          <w:color w:val="333334"/>
        </w:rPr>
        <w:t>- zwolennicy Chrystusa).</w:t>
      </w:r>
    </w:p>
    <w:p w:rsidR="00B81E6C" w:rsidRPr="00CB75AD" w:rsidRDefault="00B81E6C" w:rsidP="00513C07">
      <w:pPr>
        <w:pStyle w:val="NormalnyWeb"/>
        <w:numPr>
          <w:ilvl w:val="0"/>
          <w:numId w:val="18"/>
        </w:numPr>
        <w:spacing w:before="240" w:beforeAutospacing="0" w:after="0" w:afterAutospacing="0" w:line="236" w:lineRule="atLeast"/>
        <w:ind w:left="284"/>
        <w:jc w:val="both"/>
        <w:rPr>
          <w:rFonts w:ascii="Bookman Old Style" w:hAnsi="Bookman Old Style"/>
          <w:color w:val="333334"/>
        </w:rPr>
      </w:pPr>
      <w:r w:rsidRPr="00CB75AD">
        <w:rPr>
          <w:rStyle w:val="Uwydatnienie"/>
          <w:rFonts w:ascii="Bookman Old Style" w:hAnsi="Bookman Old Style"/>
          <w:color w:val="333334"/>
        </w:rPr>
        <w:t>"Czyż nie należy ubolewać, że ludzie z pożałowania godnego, niedozwolonego i zrozpaczonego stronnictwa zaciekle przeciw bogom występują? (...) W norach kryje się i świat</w:t>
      </w:r>
      <w:r w:rsidR="00DE19A8" w:rsidRPr="00CB75AD">
        <w:rPr>
          <w:rStyle w:val="Uwydatnienie"/>
          <w:rFonts w:ascii="Bookman Old Style" w:hAnsi="Bookman Old Style"/>
          <w:color w:val="333334"/>
        </w:rPr>
        <w:t xml:space="preserve">ła unika </w:t>
      </w:r>
      <w:r w:rsidRPr="00CB75AD">
        <w:rPr>
          <w:rStyle w:val="Uwydatnienie"/>
          <w:rFonts w:ascii="Bookman Old Style" w:hAnsi="Bookman Old Style"/>
          <w:color w:val="333334"/>
        </w:rPr>
        <w:t>to plemię, nieme na miejscach publicznych, lecz gadatliwe po kątach. (...) Zaiste! Cóż za dziwna głupota i nie do uwierzenia zuchwalstwo! Lekceważą sobie męki doczesne, obawiając się niepewnych przyszłych, l</w:t>
      </w:r>
      <w:r w:rsidR="00CB75AD">
        <w:rPr>
          <w:rStyle w:val="Uwydatnienie"/>
          <w:rFonts w:ascii="Bookman Old Style" w:hAnsi="Bookman Old Style"/>
          <w:color w:val="333334"/>
        </w:rPr>
        <w:t>ękają się śmierci po śmierci, a </w:t>
      </w:r>
      <w:r w:rsidRPr="00CB75AD">
        <w:rPr>
          <w:rStyle w:val="Uwydatnienie"/>
          <w:rFonts w:ascii="Bookman Old Style" w:hAnsi="Bookman Old Style"/>
          <w:color w:val="333334"/>
        </w:rPr>
        <w:t>tymczasem nie boją się umierać... Poznają się między sobą po tajnych cechach i znakach i kochają się wzajemnie (...)."</w:t>
      </w:r>
    </w:p>
    <w:p w:rsidR="00B81E6C" w:rsidRPr="00CB75AD" w:rsidRDefault="00B81E6C" w:rsidP="00CB75AD">
      <w:pPr>
        <w:pStyle w:val="NormalnyWeb"/>
        <w:spacing w:before="0" w:beforeAutospacing="0" w:after="0" w:afterAutospacing="0" w:line="236" w:lineRule="atLeast"/>
        <w:jc w:val="right"/>
        <w:rPr>
          <w:rFonts w:ascii="Bookman Old Style" w:hAnsi="Bookman Old Style"/>
          <w:color w:val="333334"/>
        </w:rPr>
      </w:pPr>
      <w:r w:rsidRPr="00CB75AD">
        <w:rPr>
          <w:rFonts w:ascii="Bookman Old Style" w:hAnsi="Bookman Old Style"/>
          <w:color w:val="333334"/>
        </w:rPr>
        <w:t>(</w:t>
      </w:r>
      <w:proofErr w:type="spellStart"/>
      <w:r w:rsidRPr="00CB75AD">
        <w:rPr>
          <w:rFonts w:ascii="Bookman Old Style" w:hAnsi="Bookman Old Style"/>
          <w:color w:val="333334"/>
        </w:rPr>
        <w:t>Minucjusz</w:t>
      </w:r>
      <w:proofErr w:type="spellEnd"/>
      <w:r w:rsidRPr="00CB75AD">
        <w:rPr>
          <w:rFonts w:ascii="Bookman Old Style" w:hAnsi="Bookman Old Style"/>
          <w:color w:val="333334"/>
        </w:rPr>
        <w:t xml:space="preserve"> Feliks, Oktawiusz, 8)</w:t>
      </w:r>
    </w:p>
    <w:p w:rsidR="00B81E6C" w:rsidRPr="00CB75AD" w:rsidRDefault="00B81E6C" w:rsidP="00CB75AD">
      <w:pPr>
        <w:pStyle w:val="NormalnyWeb"/>
        <w:spacing w:before="240" w:beforeAutospacing="0" w:after="0" w:afterAutospacing="0" w:line="236" w:lineRule="atLeast"/>
        <w:jc w:val="both"/>
        <w:rPr>
          <w:rFonts w:ascii="Bookman Old Style" w:hAnsi="Bookman Old Style"/>
          <w:color w:val="333334"/>
        </w:rPr>
      </w:pPr>
      <w:r w:rsidRPr="00CB75AD">
        <w:rPr>
          <w:rFonts w:ascii="Bookman Old Style" w:hAnsi="Bookman Old Style"/>
          <w:color w:val="333334"/>
        </w:rPr>
        <w:t>Chrześcijanie nie uczestniczyli w kulcie</w:t>
      </w:r>
      <w:r w:rsidR="00CB75AD">
        <w:rPr>
          <w:rFonts w:ascii="Bookman Old Style" w:hAnsi="Bookman Old Style"/>
          <w:color w:val="333334"/>
        </w:rPr>
        <w:t xml:space="preserve"> publicznym. Źle wyrażali się o </w:t>
      </w:r>
      <w:r w:rsidRPr="00CB75AD">
        <w:rPr>
          <w:rFonts w:ascii="Bookman Old Style" w:hAnsi="Bookman Old Style"/>
          <w:color w:val="333334"/>
        </w:rPr>
        <w:t>pogańskich bóstwach. Nie oddawali czci cesarzowi. Wszystko to sprawiało, że byli postrzegani jako "burzyciele porządku", a zarazem prześladowani.</w:t>
      </w:r>
      <w:r w:rsidR="00CB75AD">
        <w:rPr>
          <w:rFonts w:ascii="Bookman Old Style" w:hAnsi="Bookman Old Style"/>
          <w:color w:val="333334"/>
        </w:rPr>
        <w:t xml:space="preserve"> </w:t>
      </w:r>
      <w:r w:rsidRPr="00CB75AD">
        <w:rPr>
          <w:rFonts w:ascii="Bookman Old Style" w:hAnsi="Bookman Old Style"/>
          <w:color w:val="333334"/>
        </w:rPr>
        <w:t>Oskarżano ich o bezbożność, która miała prowadzić do złego traktowania Imperium przez bogów. Cesarz Neron wskazał ich jako sprawców wielkiego pożaru Rzymu, co zakończyło się wielkimi represjami.</w:t>
      </w:r>
    </w:p>
    <w:p w:rsidR="00B81E6C" w:rsidRPr="00CB75AD" w:rsidRDefault="00B81E6C" w:rsidP="00CB75AD">
      <w:pPr>
        <w:pStyle w:val="NormalnyWeb"/>
        <w:spacing w:before="120" w:beforeAutospacing="0" w:after="0" w:afterAutospacing="0" w:line="236" w:lineRule="atLeast"/>
        <w:jc w:val="both"/>
        <w:rPr>
          <w:rStyle w:val="Uwydatnienie"/>
          <w:rFonts w:ascii="Bookman Old Style" w:hAnsi="Bookman Old Style"/>
          <w:color w:val="333334"/>
        </w:rPr>
      </w:pPr>
      <w:r w:rsidRPr="00CB75AD">
        <w:rPr>
          <w:rStyle w:val="Uwydatnienie"/>
          <w:rFonts w:ascii="Bookman Old Style" w:hAnsi="Bookman Old Style"/>
          <w:color w:val="333334"/>
        </w:rPr>
        <w:t>"Mimo ludzkich wysiłków, mimo hojności cesarza czy modłów dla przebłagania bogów nie ustępowała niesława: wierzono, że pożar na rozkaz (cesarza) został wzniecony. A więc dla stłumienia pogłoski Neron postawił winowajców i karał najbardziej wyszukanymi kaźniami ludzi, których znienawidzonych z powodu ich zbrodni tłum nazywał chrześcijanami. Chrystus, od którego ta nazwa pochodzi, za panowania Tyberiusza śmiercią został ukarany przez prokuratora Poncjusza Piłata. Stłumiony na razie zabobon znów się począł przejawiać nie tylko w Judei, skąd to zło wyszło, ale nawet w stolicy, dokąd wszystkie zewszą</w:t>
      </w:r>
      <w:r w:rsidR="00CB75AD">
        <w:rPr>
          <w:rStyle w:val="Uwydatnienie"/>
          <w:rFonts w:ascii="Bookman Old Style" w:hAnsi="Bookman Old Style"/>
          <w:color w:val="333334"/>
        </w:rPr>
        <w:t xml:space="preserve">d szkarady i sromoty spływają </w:t>
      </w:r>
      <w:r w:rsidR="00CB75AD">
        <w:rPr>
          <w:rStyle w:val="Uwydatnienie"/>
          <w:rFonts w:ascii="Bookman Old Style" w:hAnsi="Bookman Old Style"/>
          <w:color w:val="333334"/>
        </w:rPr>
        <w:lastRenderedPageBreak/>
        <w:t>i </w:t>
      </w:r>
      <w:r w:rsidRPr="00CB75AD">
        <w:rPr>
          <w:rStyle w:val="Uwydatnienie"/>
          <w:rFonts w:ascii="Bookman Old Style" w:hAnsi="Bookman Old Style"/>
          <w:color w:val="333334"/>
        </w:rPr>
        <w:t>zwolenników znajdują. Naprzód więc zostali ujęci, którzy się przyznawali, potem za ich wskazówką ogromna rzesza ludzi, którym jednak nie tyle zbrodnię podpalenia, ile nienawiść rodzaju ludzkiego udowodniono. Do śmierci igraszkę przydano, że skórami dzikich zwierząt okryci ginęli przez psy rozszarpani, lub na krzyżu przybici, albo na stosie paleni; a gdy dzień się skończył na kształt nocnych pochodni płonęli. Neron na to widowisko oddał ogrody swoje i urządzał zabawy cyrkowe, wmieszany w tłum w stroju woźnicy lub na rydwanie stojąc. Stąd choć to winowajcy byli i na najsurowsze zasłużyli kary, litość się dla nich budziła, jakoby nie dla powszechnego dobra ginęli, lecz dla nasycenia okrucieństwa jednostki."</w:t>
      </w:r>
    </w:p>
    <w:p w:rsidR="00B81E6C" w:rsidRPr="00CB75AD" w:rsidRDefault="00B81E6C" w:rsidP="00237DE8">
      <w:pPr>
        <w:pStyle w:val="NormalnyWeb"/>
        <w:numPr>
          <w:ilvl w:val="0"/>
          <w:numId w:val="19"/>
        </w:numPr>
        <w:spacing w:before="240" w:beforeAutospacing="0" w:after="0" w:afterAutospacing="0" w:line="236" w:lineRule="atLeast"/>
        <w:ind w:left="284"/>
        <w:jc w:val="both"/>
        <w:rPr>
          <w:rFonts w:ascii="Bookman Old Style" w:hAnsi="Bookman Old Style"/>
          <w:color w:val="333334"/>
        </w:rPr>
      </w:pPr>
      <w:r w:rsidRPr="00CB75AD">
        <w:rPr>
          <w:rFonts w:ascii="Bookman Old Style" w:hAnsi="Bookman Old Style"/>
          <w:color w:val="333334"/>
        </w:rPr>
        <w:t>W III w. zostały ogłoszone edyktami cesarzy prześladowania na bardzo szeroką skalę. Jednak krwawe i budzące grozę</w:t>
      </w:r>
      <w:r w:rsidR="00CB75AD">
        <w:rPr>
          <w:rFonts w:ascii="Bookman Old Style" w:hAnsi="Bookman Old Style"/>
          <w:color w:val="333334"/>
        </w:rPr>
        <w:t xml:space="preserve"> represje były mało skuteczne i </w:t>
      </w:r>
      <w:r w:rsidRPr="00CB75AD">
        <w:rPr>
          <w:rFonts w:ascii="Bookman Old Style" w:hAnsi="Bookman Old Style"/>
          <w:color w:val="333334"/>
        </w:rPr>
        <w:t xml:space="preserve">wywoływały często reakcje odmienne od zamierzonych </w:t>
      </w:r>
      <w:r w:rsidR="00237DE8">
        <w:rPr>
          <w:rFonts w:ascii="Bookman Old Style" w:hAnsi="Bookman Old Style"/>
          <w:color w:val="333334"/>
        </w:rPr>
        <w:br/>
      </w:r>
      <w:r w:rsidRPr="00CB75AD">
        <w:rPr>
          <w:rFonts w:ascii="Bookman Old Style" w:hAnsi="Bookman Old Style"/>
          <w:color w:val="333334"/>
        </w:rPr>
        <w:t>- Kościół chrześcijański zyskiwał nowych wyznawców.</w:t>
      </w:r>
    </w:p>
    <w:p w:rsidR="00B81E6C" w:rsidRPr="00CB75AD" w:rsidRDefault="00B81E6C" w:rsidP="00CB75AD">
      <w:pPr>
        <w:pStyle w:val="NormalnyWeb"/>
        <w:spacing w:before="120" w:beforeAutospacing="0" w:after="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"(Poganie) uważają, że przyczyną każdej ogólnej klęski, każdej masowej szkody są chrześcijanie. Jeśli Tyber zaleje miasto, jeśli Nil nie wyleje na role, jeśli przyjdzie zaćmienie Słońca, jeśli się zdarzy trzęsienie ziemi, głód, czy zaraza, zaraz wołają: &gt;Lwom rzucić chrześcijan</w:t>
      </w:r>
    </w:p>
    <w:p w:rsidR="00B81E6C" w:rsidRPr="00CB75AD" w:rsidRDefault="00B81E6C" w:rsidP="00CB75AD">
      <w:pPr>
        <w:pStyle w:val="NormalnyWeb"/>
        <w:spacing w:before="0" w:beforeAutospacing="0" w:after="0" w:afterAutospacing="0" w:line="236" w:lineRule="atLeast"/>
        <w:jc w:val="right"/>
        <w:rPr>
          <w:rFonts w:ascii="Bookman Old Style" w:hAnsi="Bookman Old Style"/>
          <w:color w:val="333334"/>
        </w:rPr>
      </w:pPr>
      <w:r w:rsidRPr="00CB75AD">
        <w:rPr>
          <w:rStyle w:val="Uwydatnienie"/>
          <w:rFonts w:ascii="Bookman Old Style" w:hAnsi="Bookman Old Style"/>
          <w:color w:val="333334"/>
        </w:rPr>
        <w:t>(</w:t>
      </w:r>
      <w:proofErr w:type="spellStart"/>
      <w:r w:rsidRPr="00CB75AD">
        <w:rPr>
          <w:rStyle w:val="Uwydatnienie"/>
          <w:rFonts w:ascii="Bookman Old Style" w:hAnsi="Bookman Old Style"/>
          <w:color w:val="333334"/>
        </w:rPr>
        <w:t>Tertullian</w:t>
      </w:r>
      <w:proofErr w:type="spellEnd"/>
      <w:r w:rsidRPr="00CB75AD">
        <w:rPr>
          <w:rStyle w:val="Uwydatnienie"/>
          <w:rFonts w:ascii="Bookman Old Style" w:hAnsi="Bookman Old Style"/>
          <w:color w:val="333334"/>
        </w:rPr>
        <w:t>, Apolog. 40)</w:t>
      </w:r>
    </w:p>
    <w:p w:rsidR="00B81E6C" w:rsidRPr="00CB75AD" w:rsidRDefault="00B81E6C" w:rsidP="00CB75AD">
      <w:pPr>
        <w:pStyle w:val="NormalnyWeb"/>
        <w:spacing w:before="120" w:beforeAutospacing="0" w:after="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"G. Pliniusz imperatorowi Trajanowi pozdrowienie.</w:t>
      </w:r>
    </w:p>
    <w:p w:rsidR="00B81E6C" w:rsidRPr="00CB75AD" w:rsidRDefault="00B81E6C" w:rsidP="00CB75AD">
      <w:pPr>
        <w:pStyle w:val="NormalnyWeb"/>
        <w:spacing w:before="0" w:beforeAutospacing="0" w:after="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Uważam za swój obowiązek, Panie, we wszystkich sprawach, co do których mam wątpliwości, odnosić się do ciebie. (...)</w:t>
      </w:r>
    </w:p>
    <w:p w:rsidR="00B81E6C" w:rsidRPr="00CB75AD" w:rsidRDefault="00B81E6C" w:rsidP="00CB75AD">
      <w:pPr>
        <w:pStyle w:val="NormalnyWeb"/>
        <w:spacing w:before="0" w:beforeAutospacing="0" w:after="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Nigdy nie byłem przy sądowym postępowaniu przeciw chrześcijanom, dlatego nie wiem, co i o ile karać albo śledzić się zwykło. (...)Tymczasem z tymi, których mi jako chrześcijan wskazywano, w ten sposób postępowałem. Zapytywałem ich, czy są chrześcijanami; przyznających się pytałem po raz drugi i trzeci, grożąc im kara śmierci; upierających się przy swoim ukarać kazałem. Nie wątpiłem bowiem, że jakiekolwiek było ich wyznanie, upór przynajmniej i nieugięte zuchwalstwo ukarać należy."</w:t>
      </w:r>
    </w:p>
    <w:p w:rsidR="00B81E6C" w:rsidRPr="00CB75AD" w:rsidRDefault="00B81E6C" w:rsidP="00CB75AD">
      <w:pPr>
        <w:pStyle w:val="NormalnyWeb"/>
        <w:spacing w:before="0" w:beforeAutospacing="0" w:after="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(Pliniusz mł. Listy X 96; List do cesarza Trajana z zapytaniem o postępowanie wobec chrześcijan)</w:t>
      </w:r>
    </w:p>
    <w:p w:rsidR="00B81E6C" w:rsidRPr="00CB75AD" w:rsidRDefault="00B81E6C" w:rsidP="00CB75AD">
      <w:pPr>
        <w:pStyle w:val="NormalnyWeb"/>
        <w:spacing w:before="120" w:beforeAutospacing="0" w:after="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"Trajan Pliniuszowi pozdrowienie. W roztrząsaniu spraw tych ludzi, którzy jako chrześcijanie byli oskarżeni, zachowałeś (...) postępowanie zupełnie właściwe. (...) Jeśli zostaną oskarżeni i udowodni się im winę, należy ich ukarać z tym jednak, że ten kto się za</w:t>
      </w:r>
      <w:r w:rsidR="00CB75AD">
        <w:rPr>
          <w:rStyle w:val="Uwydatnienie"/>
          <w:rFonts w:ascii="Bookman Old Style" w:hAnsi="Bookman Old Style"/>
          <w:color w:val="333334"/>
        </w:rPr>
        <w:t>prze, że jest chrześcijaninem i </w:t>
      </w:r>
      <w:r w:rsidRPr="00CB75AD">
        <w:rPr>
          <w:rStyle w:val="Uwydatnienie"/>
          <w:rFonts w:ascii="Bookman Old Style" w:hAnsi="Bookman Old Style"/>
          <w:color w:val="333334"/>
        </w:rPr>
        <w:t>uczynkiem, tj. przez złożenie czci naszym bogom tego dowiedzie, ma uzyskać dla żalu przebaczenie za winę, choćby był podejrzany co do przeszłości."</w:t>
      </w:r>
    </w:p>
    <w:p w:rsidR="00B81E6C" w:rsidRPr="00CB75AD" w:rsidRDefault="00B81E6C" w:rsidP="00CB75AD">
      <w:pPr>
        <w:pStyle w:val="NormalnyWeb"/>
        <w:spacing w:before="0" w:beforeAutospacing="0" w:after="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(Pliniusz mł., op. cit., X 97, odpowiedź cesarza Trajana)</w:t>
      </w:r>
    </w:p>
    <w:p w:rsidR="00B81E6C" w:rsidRPr="00CB75AD" w:rsidRDefault="00B81E6C" w:rsidP="00CB75AD">
      <w:pPr>
        <w:pStyle w:val="NormalnyWeb"/>
        <w:spacing w:before="240" w:beforeAutospacing="0" w:after="0" w:afterAutospacing="0" w:line="236" w:lineRule="atLeast"/>
        <w:jc w:val="both"/>
        <w:rPr>
          <w:rFonts w:ascii="Bookman Old Style" w:hAnsi="Bookman Old Style"/>
          <w:color w:val="333334"/>
        </w:rPr>
      </w:pPr>
      <w:r w:rsidRPr="00CB75AD">
        <w:rPr>
          <w:rFonts w:ascii="Bookman Old Style" w:hAnsi="Bookman Old Style"/>
          <w:color w:val="333334"/>
        </w:rPr>
        <w:t>Prześladowania chrześcijan zrodziły kult męczenników. Uważano, że śmierć za wiarę otwierała drogę do raju, a męczennik uznawany był za świętego. Jego postępowanie stawało się wzorcem do naśladowania.</w:t>
      </w:r>
    </w:p>
    <w:p w:rsidR="00B81E6C" w:rsidRPr="00CB75AD" w:rsidRDefault="00B81E6C" w:rsidP="00CB75AD">
      <w:pPr>
        <w:pStyle w:val="NormalnyWeb"/>
        <w:spacing w:before="0" w:beforeAutospacing="0" w:after="0" w:afterAutospacing="0" w:line="236" w:lineRule="atLeast"/>
        <w:jc w:val="both"/>
        <w:rPr>
          <w:rFonts w:ascii="Bookman Old Style" w:hAnsi="Bookman Old Style"/>
          <w:color w:val="333334"/>
        </w:rPr>
      </w:pPr>
      <w:r w:rsidRPr="00CB75AD">
        <w:rPr>
          <w:rFonts w:ascii="Bookman Old Style" w:hAnsi="Bookman Old Style"/>
          <w:color w:val="333334"/>
        </w:rPr>
        <w:t>Pamiętajmy, że nauka Jezusa, przekazywana przez Ewangelie, zawierała się w Przykazaniu Miłości. Jak miłość Boża obejmować miała wszystkich, nawet największych grzeszników, tak świadczenie miłosierdzia było podstawowym obowiązkiem człowieka.</w:t>
      </w:r>
    </w:p>
    <w:p w:rsidR="00523DD1" w:rsidRDefault="00B81E6C" w:rsidP="00CB75AD">
      <w:pPr>
        <w:pStyle w:val="NormalnyWeb"/>
        <w:spacing w:before="0" w:beforeAutospacing="0" w:after="0" w:afterAutospacing="0" w:line="236" w:lineRule="atLeast"/>
        <w:jc w:val="both"/>
        <w:rPr>
          <w:rStyle w:val="Uwydatnienie"/>
          <w:rFonts w:ascii="Bookman Old Style" w:hAnsi="Bookman Old Style"/>
          <w:color w:val="333334"/>
        </w:rPr>
      </w:pPr>
      <w:r w:rsidRPr="00CB75AD">
        <w:rPr>
          <w:rStyle w:val="Uwydatnienie"/>
          <w:rFonts w:ascii="Bookman Old Style" w:hAnsi="Bookman Old Style"/>
          <w:color w:val="333334"/>
        </w:rPr>
        <w:lastRenderedPageBreak/>
        <w:t>"Będziesz miłował Pana Boga twego całym twoim sercem, całą twoją duszą</w:t>
      </w:r>
      <w:r w:rsidR="00CB75AD">
        <w:rPr>
          <w:rStyle w:val="Uwydatnienie"/>
          <w:rFonts w:ascii="Bookman Old Style" w:hAnsi="Bookman Old Style"/>
          <w:color w:val="333334"/>
        </w:rPr>
        <w:t xml:space="preserve"> i </w:t>
      </w:r>
      <w:r w:rsidRPr="00CB75AD">
        <w:rPr>
          <w:rStyle w:val="Uwydatnienie"/>
          <w:rFonts w:ascii="Bookman Old Style" w:hAnsi="Bookman Old Style"/>
          <w:color w:val="333334"/>
        </w:rPr>
        <w:t>całym twoim umysłem; będziesz miłował twego bliźniego jak siebie samego."</w:t>
      </w:r>
    </w:p>
    <w:p w:rsidR="00B81E6C" w:rsidRPr="00CB75AD" w:rsidRDefault="00B81E6C" w:rsidP="00523DD1">
      <w:pPr>
        <w:pStyle w:val="NormalnyWeb"/>
        <w:spacing w:before="120" w:beforeAutospacing="0" w:after="0" w:afterAutospacing="0" w:line="236" w:lineRule="atLeast"/>
        <w:jc w:val="both"/>
        <w:rPr>
          <w:rFonts w:ascii="Bookman Old Style" w:hAnsi="Bookman Old Style"/>
          <w:color w:val="333334"/>
        </w:rPr>
      </w:pPr>
      <w:r w:rsidRPr="00CB75AD">
        <w:rPr>
          <w:rFonts w:ascii="Bookman Old Style" w:hAnsi="Bookman Old Style"/>
          <w:color w:val="333334"/>
        </w:rPr>
        <w:t>Przykazanie Miłości musiało być wypełniane bez żadnych zastrzeżeń, aż do niesprzeciwiania się złu i kochania nieprzyjaciół. Intencje były równie ważne jak czyny, cierpienie miało wartość uświęcającą, przepisy moralne miały nieskończenie większą wagę niż rytualne. W szczególny sposób przez pierwszych chrześcijan była potępiana pycha i obłuda płynące z fałszywej pobożności.</w:t>
      </w:r>
    </w:p>
    <w:p w:rsidR="00B81E6C" w:rsidRPr="00CB75AD" w:rsidRDefault="00B81E6C" w:rsidP="00237DE8">
      <w:pPr>
        <w:pStyle w:val="NormalnyWeb"/>
        <w:numPr>
          <w:ilvl w:val="0"/>
          <w:numId w:val="20"/>
        </w:numPr>
        <w:spacing w:before="240" w:beforeAutospacing="0" w:after="0" w:afterAutospacing="0" w:line="236" w:lineRule="atLeast"/>
        <w:ind w:left="426"/>
        <w:jc w:val="both"/>
        <w:rPr>
          <w:rFonts w:ascii="Bookman Old Style" w:hAnsi="Bookman Old Style"/>
          <w:color w:val="333334"/>
        </w:rPr>
      </w:pPr>
      <w:r w:rsidRPr="00CB75AD">
        <w:rPr>
          <w:rFonts w:ascii="Bookman Old Style" w:hAnsi="Bookman Old Style"/>
          <w:color w:val="333334"/>
        </w:rPr>
        <w:t>Religia chrześcijańska przyciągała do siebie przedstawicieli różnych grup społecznych. Początkowo nazywana była religią niewolników i biedoty, później zaczęła gromadzić również przedstawicieli patrycjuszy rzymskich. Jednak długo pozostała wiarą ludzi z miast, gdyż wieś trzymała się tradycyjnych kultów i przyjęła chrześcijaństwo dopiero w V -VI w.</w:t>
      </w:r>
    </w:p>
    <w:p w:rsidR="00B81E6C" w:rsidRPr="00CB75AD" w:rsidRDefault="00B81E6C" w:rsidP="00CB75AD">
      <w:pPr>
        <w:pStyle w:val="NormalnyWeb"/>
        <w:spacing w:before="0" w:beforeAutospacing="0" w:after="0" w:afterAutospacing="0" w:line="236" w:lineRule="atLeast"/>
        <w:jc w:val="both"/>
        <w:rPr>
          <w:rFonts w:ascii="Bookman Old Style" w:hAnsi="Bookman Old Style"/>
          <w:color w:val="333334"/>
        </w:rPr>
      </w:pPr>
      <w:r w:rsidRPr="00CB75AD">
        <w:rPr>
          <w:rFonts w:ascii="Bookman Old Style" w:hAnsi="Bookman Old Style"/>
          <w:color w:val="333334"/>
        </w:rPr>
        <w:t xml:space="preserve">W 311 roku edykt tolerancji religijnej cesarza </w:t>
      </w:r>
      <w:proofErr w:type="spellStart"/>
      <w:r w:rsidRPr="00CB75AD">
        <w:rPr>
          <w:rFonts w:ascii="Bookman Old Style" w:hAnsi="Bookman Old Style"/>
          <w:color w:val="333334"/>
        </w:rPr>
        <w:t>Galeriusza</w:t>
      </w:r>
      <w:proofErr w:type="spellEnd"/>
      <w:r w:rsidRPr="00CB75AD">
        <w:rPr>
          <w:rFonts w:ascii="Bookman Old Style" w:hAnsi="Bookman Old Style"/>
          <w:color w:val="333334"/>
        </w:rPr>
        <w:t xml:space="preserve"> umożliwił chrześcijanom swobodę wyznania.</w:t>
      </w:r>
    </w:p>
    <w:p w:rsidR="00B81E6C" w:rsidRPr="00CB75AD" w:rsidRDefault="00B81E6C" w:rsidP="00CB75AD">
      <w:pPr>
        <w:pStyle w:val="NormalnyWeb"/>
        <w:spacing w:before="0" w:beforeAutospacing="0" w:after="0" w:afterAutospacing="0" w:line="236" w:lineRule="atLeast"/>
        <w:jc w:val="both"/>
        <w:rPr>
          <w:rFonts w:ascii="Bookman Old Style" w:hAnsi="Bookman Old Style"/>
          <w:color w:val="333334"/>
        </w:rPr>
      </w:pPr>
      <w:r w:rsidRPr="00CB75AD">
        <w:rPr>
          <w:rFonts w:ascii="Bookman Old Style" w:hAnsi="Bookman Old Style"/>
          <w:color w:val="333334"/>
        </w:rPr>
        <w:t>W 313 roku został w Mediolanie wydany edykt cesarski, który umożliwił chrześcijanom swobodę wyznania, a jeden z jego wystawców, cesarz Konstantyn I Wielki, stał się opiekunem i czynnym propagatorem tej religii; na łożu śmierci przyjął chrzest.</w:t>
      </w:r>
    </w:p>
    <w:p w:rsidR="00B81E6C" w:rsidRPr="00CB75AD" w:rsidRDefault="00B81E6C" w:rsidP="00523DD1">
      <w:pPr>
        <w:pStyle w:val="NormalnyWeb"/>
        <w:spacing w:before="120" w:beforeAutospacing="0" w:after="0" w:afterAutospacing="0" w:line="236" w:lineRule="atLeast"/>
        <w:jc w:val="both"/>
        <w:rPr>
          <w:rFonts w:ascii="Bookman Old Style" w:hAnsi="Bookman Old Style"/>
          <w:color w:val="333334"/>
        </w:rPr>
      </w:pPr>
      <w:r w:rsidRPr="00CB75AD">
        <w:rPr>
          <w:rStyle w:val="Uwydatnienie"/>
          <w:rFonts w:ascii="Bookman Old Style" w:hAnsi="Bookman Old Style"/>
          <w:color w:val="333334"/>
        </w:rPr>
        <w:t xml:space="preserve">"Gdyśmy się szczęśliwie, ja, cesarz Konstantyn, jak również ja, cesarz Licyniusz, w Mediolanie zjechali i wszystko, co dotyczy </w:t>
      </w:r>
      <w:r w:rsidR="00523DD1">
        <w:rPr>
          <w:rStyle w:val="Uwydatnienie"/>
          <w:rFonts w:ascii="Bookman Old Style" w:hAnsi="Bookman Old Style"/>
          <w:color w:val="333334"/>
        </w:rPr>
        <w:t>dobra i </w:t>
      </w:r>
      <w:r w:rsidRPr="00CB75AD">
        <w:rPr>
          <w:rStyle w:val="Uwydatnienie"/>
          <w:rFonts w:ascii="Bookman Old Style" w:hAnsi="Bookman Old Style"/>
          <w:color w:val="333334"/>
        </w:rPr>
        <w:t>bezpieczeństwa publicznego omawiali, uznaliśmy za konieczne między innymi zarządzeniami, zdaniem naszym dla wielu ludzi korzystnymi, wydać przede wszystkim i to, które do czci bóstwa się odnosi, a mianowicie chrześcijanom i wszystkim dać zupełną wolność wyznania religii, jaką kto zechce. W ten sposób bowiem bóstwo w swej ni</w:t>
      </w:r>
      <w:r w:rsidR="00523DD1">
        <w:rPr>
          <w:rStyle w:val="Uwydatnienie"/>
          <w:rFonts w:ascii="Bookman Old Style" w:hAnsi="Bookman Old Style"/>
          <w:color w:val="333334"/>
        </w:rPr>
        <w:t>ebieskiej siedzibie i dla nas i </w:t>
      </w:r>
      <w:r w:rsidRPr="00CB75AD">
        <w:rPr>
          <w:rStyle w:val="Uwydatnienie"/>
          <w:rFonts w:ascii="Bookman Old Style" w:hAnsi="Bookman Old Style"/>
          <w:color w:val="333334"/>
        </w:rPr>
        <w:t xml:space="preserve">dla wszystkich, którzy naszej poddani </w:t>
      </w:r>
      <w:proofErr w:type="spellStart"/>
      <w:r w:rsidRPr="00CB75AD">
        <w:rPr>
          <w:rStyle w:val="Uwydatnienie"/>
          <w:rFonts w:ascii="Bookman Old Style" w:hAnsi="Bookman Old Style"/>
          <w:color w:val="333334"/>
        </w:rPr>
        <w:t>sa</w:t>
      </w:r>
      <w:proofErr w:type="spellEnd"/>
      <w:r w:rsidR="00523DD1">
        <w:rPr>
          <w:rStyle w:val="Uwydatnienie"/>
          <w:rFonts w:ascii="Bookman Old Style" w:hAnsi="Bookman Old Style"/>
          <w:color w:val="333334"/>
        </w:rPr>
        <w:t xml:space="preserve"> władzy, zjednać będzie można i </w:t>
      </w:r>
      <w:r w:rsidRPr="00CB75AD">
        <w:rPr>
          <w:rStyle w:val="Uwydatnienie"/>
          <w:rFonts w:ascii="Bookman Old Style" w:hAnsi="Bookman Old Style"/>
          <w:color w:val="333334"/>
        </w:rPr>
        <w:t>usposobić łaskawie. Ze zbawiennych więc i słusznych powodów postanowiliśmy powziąć uchwałę, że nikomu nie można zabronić swobody decyzji, czy myśl swą skłoni do wyznania chrześcijańskiego, czy do innej religii, którą sam za najodpowiedniejszą dla siebie uzna, a to dlatego, by najwyższe bóstwo, któremu cześć według swobodnego przekonania oddajemy, mogło nam we wszystkich okolicznościach okazać zwykłą swą względność i przychylność."</w:t>
      </w:r>
    </w:p>
    <w:p w:rsidR="00523DD1" w:rsidRPr="00237DE8" w:rsidRDefault="00523DD1" w:rsidP="00CB75AD">
      <w:pPr>
        <w:jc w:val="both"/>
        <w:rPr>
          <w:rFonts w:ascii="Bookman Old Style" w:hAnsi="Bookman Old Style"/>
          <w:b/>
        </w:rPr>
      </w:pPr>
      <w:r>
        <w:rPr>
          <w:rFonts w:ascii="Bookman Old Style" w:hAnsi="Bookman Old Style"/>
          <w:b/>
          <w:color w:val="FF0000"/>
        </w:rPr>
        <w:br w:type="page"/>
      </w:r>
    </w:p>
    <w:p w:rsidR="00FD1DD2" w:rsidRPr="00523DD1" w:rsidRDefault="00FD1DD2" w:rsidP="00832FB0">
      <w:pPr>
        <w:jc w:val="center"/>
        <w:rPr>
          <w:rFonts w:ascii="Bookman Old Style" w:hAnsi="Bookman Old Style"/>
          <w:b/>
        </w:rPr>
      </w:pPr>
      <w:r w:rsidRPr="00832FB0">
        <w:rPr>
          <w:rFonts w:ascii="Bookman Old Style" w:hAnsi="Bookman Old Style"/>
          <w:b/>
          <w:sz w:val="24"/>
        </w:rPr>
        <w:lastRenderedPageBreak/>
        <w:t xml:space="preserve">OBSŁUGA GOŚCI HOTELOWYCH </w:t>
      </w:r>
      <w:r w:rsidRPr="00523DD1">
        <w:rPr>
          <w:rFonts w:ascii="Bookman Old Style" w:hAnsi="Bookman Old Style"/>
          <w:b/>
        </w:rPr>
        <w:t>– CHRZEŚCIJAŃSTWO</w:t>
      </w:r>
    </w:p>
    <w:p w:rsidR="00FD1DD2" w:rsidRPr="00523DD1" w:rsidRDefault="00FD1DD2" w:rsidP="00523DD1">
      <w:pPr>
        <w:pStyle w:val="Akapitzlist"/>
        <w:numPr>
          <w:ilvl w:val="0"/>
          <w:numId w:val="1"/>
        </w:numPr>
        <w:ind w:left="284"/>
        <w:jc w:val="both"/>
        <w:rPr>
          <w:rFonts w:ascii="Bookman Old Style" w:hAnsi="Bookman Old Style"/>
          <w:b/>
        </w:rPr>
      </w:pPr>
      <w:r w:rsidRPr="00832FB0">
        <w:rPr>
          <w:rFonts w:ascii="Bookman Old Style" w:hAnsi="Bookman Old Style"/>
          <w:b/>
          <w:sz w:val="24"/>
        </w:rPr>
        <w:t xml:space="preserve">recepcja hotelowa </w:t>
      </w:r>
      <w:r w:rsidRPr="00523DD1">
        <w:rPr>
          <w:rFonts w:ascii="Bookman Old Style" w:hAnsi="Bookman Old Style"/>
          <w:b/>
        </w:rPr>
        <w:t xml:space="preserve">(front </w:t>
      </w:r>
      <w:proofErr w:type="spellStart"/>
      <w:r w:rsidRPr="00523DD1">
        <w:rPr>
          <w:rFonts w:ascii="Bookman Old Style" w:hAnsi="Bookman Old Style"/>
          <w:b/>
        </w:rPr>
        <w:t>desk</w:t>
      </w:r>
      <w:proofErr w:type="spellEnd"/>
      <w:r w:rsidRPr="00523DD1">
        <w:rPr>
          <w:rFonts w:ascii="Bookman Old Style" w:hAnsi="Bookman Old Style"/>
          <w:b/>
        </w:rPr>
        <w:t>)</w:t>
      </w:r>
    </w:p>
    <w:p w:rsidR="00FD1DD2" w:rsidRPr="00523DD1" w:rsidRDefault="00FD1DD2" w:rsidP="00523DD1">
      <w:pPr>
        <w:pStyle w:val="Akapitzlist"/>
        <w:numPr>
          <w:ilvl w:val="0"/>
          <w:numId w:val="2"/>
        </w:numPr>
        <w:ind w:left="709"/>
        <w:jc w:val="both"/>
        <w:rPr>
          <w:rFonts w:ascii="Bookman Old Style" w:hAnsi="Bookman Old Style"/>
        </w:rPr>
      </w:pPr>
      <w:r w:rsidRPr="00523DD1">
        <w:rPr>
          <w:rFonts w:ascii="Bookman Old Style" w:hAnsi="Bookman Old Style"/>
        </w:rPr>
        <w:t>Goście hotelowi przybywający do obiektów</w:t>
      </w:r>
      <w:r w:rsidR="00523DD1">
        <w:rPr>
          <w:rFonts w:ascii="Bookman Old Style" w:hAnsi="Bookman Old Style"/>
        </w:rPr>
        <w:t xml:space="preserve"> hotelarskich umiejscowionych w </w:t>
      </w:r>
      <w:r w:rsidRPr="00523DD1">
        <w:rPr>
          <w:rFonts w:ascii="Bookman Old Style" w:hAnsi="Bookman Old Style"/>
        </w:rPr>
        <w:t>dużych miastach kierują pytania do pracowników recepcji gdzie można uczestniczyć we mszach świętych o</w:t>
      </w:r>
      <w:r w:rsidR="00237DE8">
        <w:rPr>
          <w:rFonts w:ascii="Bookman Old Style" w:hAnsi="Bookman Old Style"/>
        </w:rPr>
        <w:t>dprawianych w języku angielskim.</w:t>
      </w:r>
    </w:p>
    <w:p w:rsidR="00FD1DD2" w:rsidRPr="00523DD1" w:rsidRDefault="00FD1DD2" w:rsidP="00523DD1">
      <w:pPr>
        <w:pStyle w:val="Akapitzlist"/>
        <w:numPr>
          <w:ilvl w:val="0"/>
          <w:numId w:val="2"/>
        </w:numPr>
        <w:ind w:left="709"/>
        <w:jc w:val="both"/>
        <w:rPr>
          <w:rFonts w:ascii="Bookman Old Style" w:hAnsi="Bookman Old Style"/>
        </w:rPr>
      </w:pPr>
      <w:r w:rsidRPr="00523DD1">
        <w:rPr>
          <w:rFonts w:ascii="Bookman Old Style" w:hAnsi="Bookman Old Style"/>
        </w:rPr>
        <w:t>Zapytania dotyczące miejsc związanych z papieżem Janem Pawłem II n</w:t>
      </w:r>
      <w:r w:rsidR="00237DE8">
        <w:rPr>
          <w:rFonts w:ascii="Bookman Old Style" w:hAnsi="Bookman Old Style"/>
        </w:rPr>
        <w:t>p. Kościół Św. Anny w Warszawie.</w:t>
      </w:r>
    </w:p>
    <w:p w:rsidR="00BD3E65" w:rsidRPr="00523DD1" w:rsidRDefault="00FD1DD2" w:rsidP="00523DD1">
      <w:pPr>
        <w:pStyle w:val="Akapitzlist"/>
        <w:numPr>
          <w:ilvl w:val="0"/>
          <w:numId w:val="2"/>
        </w:numPr>
        <w:ind w:left="709"/>
        <w:jc w:val="both"/>
        <w:rPr>
          <w:rFonts w:ascii="Bookman Old Style" w:hAnsi="Bookman Old Style"/>
        </w:rPr>
      </w:pPr>
      <w:r w:rsidRPr="00523DD1">
        <w:rPr>
          <w:rFonts w:ascii="Bookman Old Style" w:hAnsi="Bookman Old Style"/>
        </w:rPr>
        <w:t>Zapytanie o obiekty sakralne związane z ważn</w:t>
      </w:r>
      <w:r w:rsidR="00523DD1">
        <w:rPr>
          <w:rFonts w:ascii="Bookman Old Style" w:hAnsi="Bookman Old Style"/>
        </w:rPr>
        <w:t>ymi osobami w historii polski i </w:t>
      </w:r>
      <w:r w:rsidRPr="00523DD1">
        <w:rPr>
          <w:rFonts w:ascii="Bookman Old Style" w:hAnsi="Bookman Old Style"/>
        </w:rPr>
        <w:t>świata np. gdzie znajduje się Kościół Św. Krzyża w Warszawie g</w:t>
      </w:r>
      <w:r w:rsidR="00237DE8">
        <w:rPr>
          <w:rFonts w:ascii="Bookman Old Style" w:hAnsi="Bookman Old Style"/>
        </w:rPr>
        <w:t>dzie znajduje się serce Chopina.</w:t>
      </w:r>
    </w:p>
    <w:p w:rsidR="00FD1DD2" w:rsidRPr="00523DD1" w:rsidRDefault="00BD3E65" w:rsidP="00523DD1">
      <w:pPr>
        <w:pStyle w:val="Akapitzlist"/>
        <w:numPr>
          <w:ilvl w:val="0"/>
          <w:numId w:val="1"/>
        </w:numPr>
        <w:spacing w:before="480" w:after="0"/>
        <w:ind w:left="284" w:hanging="357"/>
        <w:contextualSpacing w:val="0"/>
        <w:jc w:val="both"/>
        <w:rPr>
          <w:rFonts w:ascii="Bookman Old Style" w:hAnsi="Bookman Old Style"/>
          <w:b/>
        </w:rPr>
      </w:pPr>
      <w:r w:rsidRPr="00832FB0">
        <w:rPr>
          <w:rFonts w:ascii="Bookman Old Style" w:hAnsi="Bookman Old Style"/>
          <w:b/>
          <w:sz w:val="24"/>
        </w:rPr>
        <w:t xml:space="preserve">służba pięter </w:t>
      </w:r>
      <w:r w:rsidR="00B14862" w:rsidRPr="00523DD1">
        <w:rPr>
          <w:rFonts w:ascii="Bookman Old Style" w:hAnsi="Bookman Old Style"/>
          <w:b/>
        </w:rPr>
        <w:t>(</w:t>
      </w:r>
      <w:proofErr w:type="spellStart"/>
      <w:r w:rsidR="00B14862" w:rsidRPr="00523DD1">
        <w:rPr>
          <w:rFonts w:ascii="Bookman Old Style" w:hAnsi="Bookman Old Style"/>
          <w:b/>
        </w:rPr>
        <w:t>housekeeping</w:t>
      </w:r>
      <w:proofErr w:type="spellEnd"/>
      <w:r w:rsidR="00B14862" w:rsidRPr="00523DD1">
        <w:rPr>
          <w:rFonts w:ascii="Bookman Old Style" w:hAnsi="Bookman Old Style"/>
          <w:b/>
        </w:rPr>
        <w:t>)</w:t>
      </w:r>
    </w:p>
    <w:p w:rsidR="00B14862" w:rsidRPr="00523DD1" w:rsidRDefault="00B14862" w:rsidP="00CB75AD">
      <w:pPr>
        <w:pStyle w:val="Akapitzlist"/>
        <w:numPr>
          <w:ilvl w:val="0"/>
          <w:numId w:val="3"/>
        </w:numPr>
        <w:jc w:val="both"/>
        <w:rPr>
          <w:rFonts w:ascii="Bookman Old Style" w:hAnsi="Bookman Old Style"/>
        </w:rPr>
      </w:pPr>
      <w:r w:rsidRPr="00523DD1">
        <w:rPr>
          <w:rFonts w:ascii="Bookman Old Style" w:hAnsi="Bookman Old Style"/>
        </w:rPr>
        <w:t>Uzupełnianie braków w wyposażeniu pokojów – Biblia na życzenie gościa.</w:t>
      </w:r>
    </w:p>
    <w:p w:rsidR="00C515D7" w:rsidRPr="00523DD1" w:rsidRDefault="00B14862" w:rsidP="00523DD1">
      <w:pPr>
        <w:pStyle w:val="Akapitzlist"/>
        <w:numPr>
          <w:ilvl w:val="0"/>
          <w:numId w:val="3"/>
        </w:numPr>
        <w:jc w:val="both"/>
        <w:rPr>
          <w:rFonts w:ascii="Bookman Old Style" w:hAnsi="Bookman Old Style"/>
        </w:rPr>
      </w:pPr>
      <w:r w:rsidRPr="00523DD1">
        <w:rPr>
          <w:rFonts w:ascii="Bookman Old Style" w:hAnsi="Bookman Old Style"/>
        </w:rPr>
        <w:t xml:space="preserve">Przygotowywanie dekoracji nawiązujących </w:t>
      </w:r>
      <w:r w:rsidR="00523DD1">
        <w:rPr>
          <w:rFonts w:ascii="Bookman Old Style" w:hAnsi="Bookman Old Style"/>
        </w:rPr>
        <w:t>do polskiej tradycji (choinka w </w:t>
      </w:r>
      <w:r w:rsidRPr="00523DD1">
        <w:rPr>
          <w:rFonts w:ascii="Bookman Old Style" w:hAnsi="Bookman Old Style"/>
        </w:rPr>
        <w:t>Lobby hotelowym).</w:t>
      </w:r>
    </w:p>
    <w:p w:rsidR="00B14862" w:rsidRPr="00523DD1" w:rsidRDefault="00C515D7" w:rsidP="00523DD1">
      <w:pPr>
        <w:pStyle w:val="Akapitzlist"/>
        <w:numPr>
          <w:ilvl w:val="0"/>
          <w:numId w:val="1"/>
        </w:numPr>
        <w:spacing w:before="480" w:after="0"/>
        <w:ind w:left="284" w:hanging="357"/>
        <w:contextualSpacing w:val="0"/>
        <w:jc w:val="both"/>
        <w:rPr>
          <w:rFonts w:ascii="Bookman Old Style" w:hAnsi="Bookman Old Style"/>
          <w:b/>
        </w:rPr>
      </w:pPr>
      <w:r w:rsidRPr="00832FB0">
        <w:rPr>
          <w:rFonts w:ascii="Bookman Old Style" w:hAnsi="Bookman Old Style"/>
          <w:b/>
          <w:sz w:val="24"/>
        </w:rPr>
        <w:t xml:space="preserve">gastronomia hotelowa </w:t>
      </w:r>
      <w:r w:rsidRPr="00523DD1">
        <w:rPr>
          <w:rFonts w:ascii="Bookman Old Style" w:hAnsi="Bookman Old Style"/>
          <w:b/>
        </w:rPr>
        <w:t xml:space="preserve">(Food &amp; </w:t>
      </w:r>
      <w:proofErr w:type="spellStart"/>
      <w:r w:rsidRPr="00523DD1">
        <w:rPr>
          <w:rFonts w:ascii="Bookman Old Style" w:hAnsi="Bookman Old Style"/>
          <w:b/>
        </w:rPr>
        <w:t>Beverage</w:t>
      </w:r>
      <w:proofErr w:type="spellEnd"/>
      <w:r w:rsidRPr="00523DD1">
        <w:rPr>
          <w:rFonts w:ascii="Bookman Old Style" w:hAnsi="Bookman Old Style"/>
          <w:b/>
        </w:rPr>
        <w:t>)</w:t>
      </w:r>
    </w:p>
    <w:p w:rsidR="00C515D7" w:rsidRPr="00523DD1" w:rsidRDefault="00992C36" w:rsidP="00CB75AD">
      <w:pPr>
        <w:pStyle w:val="Akapitzlist"/>
        <w:numPr>
          <w:ilvl w:val="0"/>
          <w:numId w:val="4"/>
        </w:numPr>
        <w:jc w:val="both"/>
        <w:rPr>
          <w:rFonts w:ascii="Bookman Old Style" w:hAnsi="Bookman Old Style"/>
        </w:rPr>
      </w:pPr>
      <w:r w:rsidRPr="00523DD1">
        <w:rPr>
          <w:rFonts w:ascii="Bookman Old Style" w:hAnsi="Bookman Old Style"/>
        </w:rPr>
        <w:t>Większość</w:t>
      </w:r>
      <w:r w:rsidR="00C515D7" w:rsidRPr="00523DD1">
        <w:rPr>
          <w:rFonts w:ascii="Bookman Old Style" w:hAnsi="Bookman Old Style"/>
        </w:rPr>
        <w:t xml:space="preserve"> gości hotelowych powstrzymuje się od spożywania posiłków mięsnych w każdy piątek roku więc w tym dniu w karcie menu oraz w daniu dnia polecane są ryby oraz potrawy jarskie.</w:t>
      </w:r>
    </w:p>
    <w:p w:rsidR="00C515D7" w:rsidRPr="00523DD1" w:rsidRDefault="00992C36" w:rsidP="00CB75AD">
      <w:pPr>
        <w:pStyle w:val="Akapitzlist"/>
        <w:numPr>
          <w:ilvl w:val="0"/>
          <w:numId w:val="4"/>
        </w:numPr>
        <w:jc w:val="both"/>
        <w:rPr>
          <w:rFonts w:ascii="Bookman Old Style" w:hAnsi="Bookman Old Style"/>
        </w:rPr>
      </w:pPr>
      <w:r w:rsidRPr="00523DD1">
        <w:rPr>
          <w:rFonts w:ascii="Bookman Old Style" w:hAnsi="Bookman Old Style"/>
        </w:rPr>
        <w:t>Występuję</w:t>
      </w:r>
      <w:r w:rsidR="002A4D7B" w:rsidRPr="00523DD1">
        <w:rPr>
          <w:rFonts w:ascii="Bookman Old Style" w:hAnsi="Bookman Old Style"/>
        </w:rPr>
        <w:t xml:space="preserve"> również menu świąteczne oraz dostosowane do ważnych uroczystości zamówionych przez gościa hotelowego np.</w:t>
      </w:r>
      <w:r w:rsidR="00237DE8">
        <w:rPr>
          <w:rFonts w:ascii="Bookman Old Style" w:hAnsi="Bookman Old Style"/>
        </w:rPr>
        <w:t xml:space="preserve"> lunche/</w:t>
      </w:r>
      <w:proofErr w:type="spellStart"/>
      <w:r w:rsidR="00237DE8">
        <w:rPr>
          <w:rFonts w:ascii="Bookman Old Style" w:hAnsi="Bookman Old Style"/>
        </w:rPr>
        <w:t>brunche</w:t>
      </w:r>
      <w:proofErr w:type="spellEnd"/>
      <w:r w:rsidR="00237DE8">
        <w:rPr>
          <w:rFonts w:ascii="Bookman Old Style" w:hAnsi="Bookman Old Style"/>
        </w:rPr>
        <w:t xml:space="preserve"> świąteczne.</w:t>
      </w:r>
    </w:p>
    <w:p w:rsidR="00992C36" w:rsidRPr="00523DD1" w:rsidRDefault="00992C36" w:rsidP="00523DD1">
      <w:pPr>
        <w:pStyle w:val="Akapitzlist"/>
        <w:numPr>
          <w:ilvl w:val="0"/>
          <w:numId w:val="1"/>
        </w:numPr>
        <w:spacing w:before="480" w:after="0"/>
        <w:ind w:left="284" w:hanging="357"/>
        <w:contextualSpacing w:val="0"/>
        <w:jc w:val="both"/>
        <w:rPr>
          <w:rFonts w:ascii="Bookman Old Style" w:hAnsi="Bookman Old Style"/>
          <w:b/>
          <w:lang w:val="en-US"/>
        </w:rPr>
      </w:pPr>
      <w:proofErr w:type="spellStart"/>
      <w:r w:rsidRPr="00832FB0">
        <w:rPr>
          <w:rFonts w:ascii="Bookman Old Style" w:hAnsi="Bookman Old Style"/>
          <w:b/>
          <w:sz w:val="24"/>
          <w:lang w:val="en-US"/>
        </w:rPr>
        <w:t>kongresy</w:t>
      </w:r>
      <w:proofErr w:type="spellEnd"/>
      <w:r w:rsidRPr="00832FB0">
        <w:rPr>
          <w:rFonts w:ascii="Bookman Old Style" w:hAnsi="Bookman Old Style"/>
          <w:b/>
          <w:sz w:val="24"/>
          <w:lang w:val="en-US"/>
        </w:rPr>
        <w:t xml:space="preserve"> </w:t>
      </w:r>
      <w:proofErr w:type="spellStart"/>
      <w:r w:rsidRPr="00832FB0">
        <w:rPr>
          <w:rFonts w:ascii="Bookman Old Style" w:hAnsi="Bookman Old Style"/>
          <w:b/>
          <w:sz w:val="24"/>
          <w:lang w:val="en-US"/>
        </w:rPr>
        <w:t>i</w:t>
      </w:r>
      <w:proofErr w:type="spellEnd"/>
      <w:r w:rsidRPr="00832FB0">
        <w:rPr>
          <w:rFonts w:ascii="Bookman Old Style" w:hAnsi="Bookman Old Style"/>
          <w:b/>
          <w:sz w:val="24"/>
          <w:lang w:val="en-US"/>
        </w:rPr>
        <w:t xml:space="preserve"> </w:t>
      </w:r>
      <w:proofErr w:type="spellStart"/>
      <w:r w:rsidRPr="00832FB0">
        <w:rPr>
          <w:rFonts w:ascii="Bookman Old Style" w:hAnsi="Bookman Old Style"/>
          <w:b/>
          <w:sz w:val="24"/>
          <w:lang w:val="en-US"/>
        </w:rPr>
        <w:t>eventy</w:t>
      </w:r>
      <w:proofErr w:type="spellEnd"/>
      <w:r w:rsidRPr="00832FB0">
        <w:rPr>
          <w:rFonts w:ascii="Bookman Old Style" w:hAnsi="Bookman Old Style"/>
          <w:b/>
          <w:sz w:val="24"/>
          <w:lang w:val="en-US"/>
        </w:rPr>
        <w:t xml:space="preserve"> </w:t>
      </w:r>
      <w:r w:rsidRPr="00523DD1">
        <w:rPr>
          <w:rFonts w:ascii="Bookman Old Style" w:hAnsi="Bookman Old Style"/>
          <w:b/>
          <w:lang w:val="en-US"/>
        </w:rPr>
        <w:t>(Convention</w:t>
      </w:r>
      <w:r w:rsidR="005D7769" w:rsidRPr="00523DD1">
        <w:rPr>
          <w:rFonts w:ascii="Bookman Old Style" w:hAnsi="Bookman Old Style"/>
          <w:b/>
          <w:lang w:val="en-US"/>
        </w:rPr>
        <w:t xml:space="preserve"> </w:t>
      </w:r>
      <w:r w:rsidRPr="00523DD1">
        <w:rPr>
          <w:rFonts w:ascii="Bookman Old Style" w:hAnsi="Bookman Old Style"/>
          <w:b/>
          <w:lang w:val="en-US"/>
        </w:rPr>
        <w:t>&amp;</w:t>
      </w:r>
      <w:r w:rsidR="005D7769" w:rsidRPr="00523DD1">
        <w:rPr>
          <w:rFonts w:ascii="Bookman Old Style" w:hAnsi="Bookman Old Style"/>
          <w:b/>
          <w:lang w:val="en-US"/>
        </w:rPr>
        <w:t xml:space="preserve"> </w:t>
      </w:r>
      <w:r w:rsidRPr="00523DD1">
        <w:rPr>
          <w:rFonts w:ascii="Bookman Old Style" w:hAnsi="Bookman Old Style"/>
          <w:b/>
          <w:lang w:val="en-US"/>
        </w:rPr>
        <w:t>Events)</w:t>
      </w:r>
    </w:p>
    <w:p w:rsidR="005D7769" w:rsidRPr="00523DD1" w:rsidRDefault="00534D4F" w:rsidP="00CB75AD">
      <w:pPr>
        <w:pStyle w:val="Akapitzlist"/>
        <w:numPr>
          <w:ilvl w:val="0"/>
          <w:numId w:val="5"/>
        </w:numPr>
        <w:jc w:val="both"/>
        <w:rPr>
          <w:rFonts w:ascii="Bookman Old Style" w:hAnsi="Bookman Old Style"/>
        </w:rPr>
      </w:pPr>
      <w:r w:rsidRPr="00523DD1">
        <w:rPr>
          <w:rFonts w:ascii="Bookman Old Style" w:hAnsi="Bookman Old Style"/>
        </w:rPr>
        <w:t>Wykonywanie dekoracji tematyczn</w:t>
      </w:r>
      <w:r w:rsidR="00523DD1">
        <w:rPr>
          <w:rFonts w:ascii="Bookman Old Style" w:hAnsi="Bookman Old Style"/>
        </w:rPr>
        <w:t>ych na bufety dotyczące świąt i </w:t>
      </w:r>
      <w:r w:rsidRPr="00523DD1">
        <w:rPr>
          <w:rFonts w:ascii="Bookman Old Style" w:hAnsi="Bookman Old Style"/>
        </w:rPr>
        <w:t>okazjonalnych świąt w tradycji polskiej np. Tłusty Czwartek.</w:t>
      </w:r>
    </w:p>
    <w:p w:rsidR="00534D4F" w:rsidRPr="00523DD1" w:rsidRDefault="00534D4F" w:rsidP="00CB75AD">
      <w:pPr>
        <w:pStyle w:val="Akapitzlist"/>
        <w:numPr>
          <w:ilvl w:val="0"/>
          <w:numId w:val="5"/>
        </w:numPr>
        <w:jc w:val="both"/>
        <w:rPr>
          <w:rFonts w:ascii="Bookman Old Style" w:hAnsi="Bookman Old Style"/>
        </w:rPr>
      </w:pPr>
      <w:r w:rsidRPr="00523DD1">
        <w:rPr>
          <w:rFonts w:ascii="Bookman Old Style" w:hAnsi="Bookman Old Style"/>
        </w:rPr>
        <w:t>Wykonywanie eventów rodzinnych realizowanych na życzenie gościa np</w:t>
      </w:r>
      <w:r w:rsidR="00237DE8">
        <w:rPr>
          <w:rFonts w:ascii="Bookman Old Style" w:hAnsi="Bookman Old Style"/>
        </w:rPr>
        <w:t>. komunie dziecka oraz chrzciny.</w:t>
      </w:r>
    </w:p>
    <w:p w:rsidR="00B81E6C" w:rsidRPr="00523DD1" w:rsidRDefault="00534D4F" w:rsidP="00CB75AD">
      <w:pPr>
        <w:pStyle w:val="Akapitzlist"/>
        <w:numPr>
          <w:ilvl w:val="0"/>
          <w:numId w:val="5"/>
        </w:numPr>
        <w:jc w:val="both"/>
        <w:rPr>
          <w:rFonts w:ascii="Bookman Old Style" w:hAnsi="Bookman Old Style"/>
        </w:rPr>
      </w:pPr>
      <w:r w:rsidRPr="00523DD1">
        <w:rPr>
          <w:rFonts w:ascii="Bookman Old Style" w:hAnsi="Bookman Old Style"/>
        </w:rPr>
        <w:t>Organizacja</w:t>
      </w:r>
      <w:r w:rsidR="00237DE8">
        <w:rPr>
          <w:rFonts w:ascii="Bookman Old Style" w:hAnsi="Bookman Old Style"/>
        </w:rPr>
        <w:t xml:space="preserve"> wesel jako kompleksowa usługa.</w:t>
      </w:r>
    </w:p>
    <w:p w:rsidR="00523DD1" w:rsidRDefault="00523DD1" w:rsidP="00CB75AD">
      <w:pPr>
        <w:jc w:val="both"/>
        <w:rPr>
          <w:rFonts w:ascii="Bookman Old Style" w:hAnsi="Bookman Old Style"/>
        </w:rPr>
      </w:pPr>
      <w:r>
        <w:rPr>
          <w:rFonts w:ascii="Bookman Old Style" w:hAnsi="Bookman Old Style"/>
        </w:rPr>
        <w:br w:type="page"/>
      </w:r>
    </w:p>
    <w:p w:rsidR="00B81E6C" w:rsidRPr="00C81B16" w:rsidRDefault="00B81E6C" w:rsidP="00513C07">
      <w:pPr>
        <w:spacing w:after="360"/>
        <w:jc w:val="center"/>
        <w:rPr>
          <w:rFonts w:ascii="Bookman Old Style" w:hAnsi="Bookman Old Style"/>
          <w:b/>
          <w:sz w:val="24"/>
        </w:rPr>
      </w:pPr>
      <w:r w:rsidRPr="00C81B16">
        <w:rPr>
          <w:rFonts w:ascii="Bookman Old Style" w:hAnsi="Bookman Old Style"/>
          <w:b/>
          <w:sz w:val="24"/>
        </w:rPr>
        <w:lastRenderedPageBreak/>
        <w:t>Pytania do tekstu</w:t>
      </w:r>
      <w:r w:rsidR="009706D1" w:rsidRPr="00C81B16">
        <w:rPr>
          <w:rFonts w:ascii="Bookman Old Style" w:hAnsi="Bookman Old Style"/>
          <w:b/>
          <w:sz w:val="24"/>
        </w:rPr>
        <w:t xml:space="preserve"> </w:t>
      </w:r>
      <w:r w:rsidR="009706D1" w:rsidRPr="00C81B16">
        <w:rPr>
          <w:rFonts w:ascii="Bookman Old Style" w:hAnsi="Bookman Old Style"/>
          <w:b/>
          <w:sz w:val="24"/>
          <w:u w:val="single"/>
        </w:rPr>
        <w:t>część 1.</w:t>
      </w:r>
    </w:p>
    <w:p w:rsidR="00815ABD" w:rsidRPr="00C81B16" w:rsidRDefault="00815ABD" w:rsidP="00C81B16">
      <w:pPr>
        <w:spacing w:after="0"/>
        <w:jc w:val="both"/>
        <w:rPr>
          <w:rFonts w:ascii="Bookman Old Style" w:hAnsi="Bookman Old Style"/>
          <w:b/>
        </w:rPr>
      </w:pPr>
      <w:r w:rsidRPr="00C81B16">
        <w:rPr>
          <w:rFonts w:ascii="Bookman Old Style" w:hAnsi="Bookman Old Style"/>
          <w:b/>
        </w:rPr>
        <w:t>1.W którym roku miał miejsce Sobór Jerozolimski uzgadniający reguły wszystkich chrześcijan nawróconych z pogaństwa?</w:t>
      </w:r>
    </w:p>
    <w:p w:rsidR="006F5C85" w:rsidRPr="00074233" w:rsidRDefault="006F5C85" w:rsidP="00074233">
      <w:pPr>
        <w:pStyle w:val="Akapitzlist"/>
        <w:numPr>
          <w:ilvl w:val="0"/>
          <w:numId w:val="12"/>
        </w:numPr>
        <w:spacing w:after="120"/>
        <w:jc w:val="both"/>
        <w:rPr>
          <w:rFonts w:ascii="Bookman Old Style" w:hAnsi="Bookman Old Style"/>
        </w:rPr>
      </w:pPr>
      <w:r w:rsidRPr="00074233">
        <w:rPr>
          <w:rFonts w:ascii="Bookman Old Style" w:hAnsi="Bookman Old Style"/>
        </w:rPr>
        <w:t>38r.e</w:t>
      </w:r>
    </w:p>
    <w:p w:rsidR="006F5C85" w:rsidRPr="00074233" w:rsidRDefault="006F5C85" w:rsidP="00074233">
      <w:pPr>
        <w:pStyle w:val="Akapitzlist"/>
        <w:numPr>
          <w:ilvl w:val="0"/>
          <w:numId w:val="12"/>
        </w:numPr>
        <w:spacing w:after="120"/>
        <w:jc w:val="both"/>
        <w:rPr>
          <w:rFonts w:ascii="Bookman Old Style" w:hAnsi="Bookman Old Style"/>
        </w:rPr>
      </w:pPr>
      <w:r w:rsidRPr="00074233">
        <w:rPr>
          <w:rFonts w:ascii="Bookman Old Style" w:hAnsi="Bookman Old Style"/>
        </w:rPr>
        <w:t>112r.e</w:t>
      </w:r>
    </w:p>
    <w:p w:rsidR="006F5C85" w:rsidRPr="00074233" w:rsidRDefault="006F5C85" w:rsidP="00074233">
      <w:pPr>
        <w:pStyle w:val="Akapitzlist"/>
        <w:numPr>
          <w:ilvl w:val="0"/>
          <w:numId w:val="12"/>
        </w:numPr>
        <w:jc w:val="both"/>
        <w:rPr>
          <w:rFonts w:ascii="Bookman Old Style" w:hAnsi="Bookman Old Style"/>
        </w:rPr>
      </w:pPr>
      <w:r w:rsidRPr="00074233">
        <w:rPr>
          <w:rFonts w:ascii="Bookman Old Style" w:hAnsi="Bookman Old Style"/>
        </w:rPr>
        <w:t>49r.e</w:t>
      </w:r>
    </w:p>
    <w:p w:rsidR="00815ABD" w:rsidRPr="00C81B16" w:rsidRDefault="00815ABD" w:rsidP="00832FB0">
      <w:pPr>
        <w:spacing w:before="360" w:after="0"/>
        <w:jc w:val="both"/>
        <w:rPr>
          <w:rFonts w:ascii="Bookman Old Style" w:hAnsi="Bookman Old Style"/>
          <w:b/>
        </w:rPr>
      </w:pPr>
      <w:r w:rsidRPr="00C81B16">
        <w:rPr>
          <w:rFonts w:ascii="Bookman Old Style" w:hAnsi="Bookman Old Style"/>
          <w:b/>
        </w:rPr>
        <w:t>2.</w:t>
      </w:r>
      <w:r w:rsidR="006F5C85" w:rsidRPr="00C81B16">
        <w:rPr>
          <w:rFonts w:ascii="Bookman Old Style" w:hAnsi="Bookman Old Style"/>
          <w:b/>
        </w:rPr>
        <w:t xml:space="preserve">Prawdopodobna </w:t>
      </w:r>
      <w:r w:rsidRPr="00C81B16">
        <w:rPr>
          <w:rFonts w:ascii="Bookman Old Style" w:hAnsi="Bookman Old Style"/>
          <w:b/>
        </w:rPr>
        <w:t>Data powstania najstarszej Ewangelii (św. Marka)</w:t>
      </w:r>
    </w:p>
    <w:p w:rsidR="006F5C85" w:rsidRPr="00074233" w:rsidRDefault="006F5C85" w:rsidP="00074233">
      <w:pPr>
        <w:pStyle w:val="Akapitzlist"/>
        <w:numPr>
          <w:ilvl w:val="0"/>
          <w:numId w:val="13"/>
        </w:numPr>
        <w:spacing w:after="120"/>
        <w:jc w:val="both"/>
        <w:rPr>
          <w:rFonts w:ascii="Bookman Old Style" w:hAnsi="Bookman Old Style"/>
        </w:rPr>
      </w:pPr>
      <w:r w:rsidRPr="00074233">
        <w:rPr>
          <w:rFonts w:ascii="Bookman Old Style" w:hAnsi="Bookman Old Style"/>
        </w:rPr>
        <w:t>60r.e</w:t>
      </w:r>
    </w:p>
    <w:p w:rsidR="006F5C85" w:rsidRPr="00074233" w:rsidRDefault="006F5C85" w:rsidP="00074233">
      <w:pPr>
        <w:pStyle w:val="Akapitzlist"/>
        <w:numPr>
          <w:ilvl w:val="0"/>
          <w:numId w:val="13"/>
        </w:numPr>
        <w:spacing w:after="120"/>
        <w:jc w:val="both"/>
        <w:rPr>
          <w:rFonts w:ascii="Bookman Old Style" w:hAnsi="Bookman Old Style"/>
        </w:rPr>
      </w:pPr>
      <w:r w:rsidRPr="00074233">
        <w:rPr>
          <w:rFonts w:ascii="Bookman Old Style" w:hAnsi="Bookman Old Style"/>
        </w:rPr>
        <w:t>38r.e</w:t>
      </w:r>
    </w:p>
    <w:p w:rsidR="006F5C85" w:rsidRPr="00074233" w:rsidRDefault="006F5C85" w:rsidP="00074233">
      <w:pPr>
        <w:pStyle w:val="Akapitzlist"/>
        <w:numPr>
          <w:ilvl w:val="0"/>
          <w:numId w:val="13"/>
        </w:numPr>
        <w:spacing w:after="120"/>
        <w:jc w:val="both"/>
        <w:rPr>
          <w:rFonts w:ascii="Bookman Old Style" w:hAnsi="Bookman Old Style"/>
        </w:rPr>
      </w:pPr>
      <w:r w:rsidRPr="00074233">
        <w:rPr>
          <w:rFonts w:ascii="Bookman Old Style" w:hAnsi="Bookman Old Style"/>
        </w:rPr>
        <w:t>98r.e</w:t>
      </w:r>
    </w:p>
    <w:p w:rsidR="00815ABD" w:rsidRPr="00C81B16" w:rsidRDefault="00815ABD" w:rsidP="00832FB0">
      <w:pPr>
        <w:spacing w:before="360" w:after="0"/>
        <w:jc w:val="both"/>
        <w:rPr>
          <w:rFonts w:ascii="Bookman Old Style" w:hAnsi="Bookman Old Style"/>
          <w:b/>
        </w:rPr>
      </w:pPr>
      <w:r w:rsidRPr="00C81B16">
        <w:rPr>
          <w:rFonts w:ascii="Bookman Old Style" w:hAnsi="Bookman Old Style"/>
          <w:b/>
        </w:rPr>
        <w:t>3.Rok w którym Chrześcijanom przyznano wolność wyznania.</w:t>
      </w:r>
    </w:p>
    <w:p w:rsidR="007F4D7C" w:rsidRPr="00074233" w:rsidRDefault="007F4D7C" w:rsidP="00074233">
      <w:pPr>
        <w:pStyle w:val="Akapitzlist"/>
        <w:numPr>
          <w:ilvl w:val="0"/>
          <w:numId w:val="14"/>
        </w:numPr>
        <w:spacing w:after="120"/>
        <w:jc w:val="both"/>
        <w:rPr>
          <w:rFonts w:ascii="Bookman Old Style" w:hAnsi="Bookman Old Style"/>
        </w:rPr>
      </w:pPr>
      <w:r w:rsidRPr="00074233">
        <w:rPr>
          <w:rFonts w:ascii="Bookman Old Style" w:hAnsi="Bookman Old Style"/>
        </w:rPr>
        <w:t>311r.e</w:t>
      </w:r>
    </w:p>
    <w:p w:rsidR="006F5C85" w:rsidRPr="00074233" w:rsidRDefault="007F4D7C" w:rsidP="00074233">
      <w:pPr>
        <w:pStyle w:val="Akapitzlist"/>
        <w:numPr>
          <w:ilvl w:val="0"/>
          <w:numId w:val="14"/>
        </w:numPr>
        <w:spacing w:after="120"/>
        <w:jc w:val="both"/>
        <w:rPr>
          <w:rFonts w:ascii="Bookman Old Style" w:hAnsi="Bookman Old Style"/>
        </w:rPr>
      </w:pPr>
      <w:r w:rsidRPr="00074233">
        <w:rPr>
          <w:rFonts w:ascii="Bookman Old Style" w:hAnsi="Bookman Old Style"/>
        </w:rPr>
        <w:t>429r.e</w:t>
      </w:r>
    </w:p>
    <w:p w:rsidR="006F5C85" w:rsidRPr="00074233" w:rsidRDefault="007F4D7C" w:rsidP="00074233">
      <w:pPr>
        <w:pStyle w:val="Akapitzlist"/>
        <w:numPr>
          <w:ilvl w:val="0"/>
          <w:numId w:val="14"/>
        </w:numPr>
        <w:jc w:val="both"/>
        <w:rPr>
          <w:rFonts w:ascii="Bookman Old Style" w:hAnsi="Bookman Old Style"/>
        </w:rPr>
      </w:pPr>
      <w:r w:rsidRPr="00074233">
        <w:rPr>
          <w:rFonts w:ascii="Bookman Old Style" w:hAnsi="Bookman Old Style"/>
        </w:rPr>
        <w:t>313r.e</w:t>
      </w:r>
    </w:p>
    <w:p w:rsidR="00815ABD" w:rsidRPr="00C81B16" w:rsidRDefault="00815ABD" w:rsidP="00832FB0">
      <w:pPr>
        <w:spacing w:before="360" w:after="0"/>
        <w:jc w:val="both"/>
        <w:rPr>
          <w:rFonts w:ascii="Bookman Old Style" w:hAnsi="Bookman Old Style"/>
          <w:b/>
        </w:rPr>
      </w:pPr>
      <w:r w:rsidRPr="00C81B16">
        <w:rPr>
          <w:rFonts w:ascii="Bookman Old Style" w:hAnsi="Bookman Old Style"/>
          <w:b/>
        </w:rPr>
        <w:t>4.Jak początkowo była nazywana religia Chrześcijańska?</w:t>
      </w:r>
    </w:p>
    <w:p w:rsidR="006F5C85" w:rsidRPr="00074233" w:rsidRDefault="007F4D7C" w:rsidP="00074233">
      <w:pPr>
        <w:pStyle w:val="Akapitzlist"/>
        <w:numPr>
          <w:ilvl w:val="0"/>
          <w:numId w:val="15"/>
        </w:numPr>
        <w:spacing w:after="120"/>
        <w:jc w:val="both"/>
        <w:rPr>
          <w:rFonts w:ascii="Bookman Old Style" w:hAnsi="Bookman Old Style"/>
        </w:rPr>
      </w:pPr>
      <w:r w:rsidRPr="00074233">
        <w:rPr>
          <w:rFonts w:ascii="Bookman Old Style" w:hAnsi="Bookman Old Style"/>
        </w:rPr>
        <w:t>Religia męczenników</w:t>
      </w:r>
    </w:p>
    <w:p w:rsidR="006F5C85" w:rsidRPr="00074233" w:rsidRDefault="007F4D7C" w:rsidP="00074233">
      <w:pPr>
        <w:pStyle w:val="Akapitzlist"/>
        <w:numPr>
          <w:ilvl w:val="0"/>
          <w:numId w:val="15"/>
        </w:numPr>
        <w:spacing w:after="120"/>
        <w:jc w:val="both"/>
        <w:rPr>
          <w:rFonts w:ascii="Bookman Old Style" w:hAnsi="Bookman Old Style"/>
        </w:rPr>
      </w:pPr>
      <w:r w:rsidRPr="00074233">
        <w:rPr>
          <w:rFonts w:ascii="Bookman Old Style" w:hAnsi="Bookman Old Style"/>
        </w:rPr>
        <w:t>Religia niewolników i biedoty.</w:t>
      </w:r>
    </w:p>
    <w:p w:rsidR="006F5C85" w:rsidRPr="00074233" w:rsidRDefault="007F4D7C" w:rsidP="00074233">
      <w:pPr>
        <w:pStyle w:val="Akapitzlist"/>
        <w:numPr>
          <w:ilvl w:val="0"/>
          <w:numId w:val="15"/>
        </w:numPr>
        <w:jc w:val="both"/>
        <w:rPr>
          <w:rFonts w:ascii="Bookman Old Style" w:hAnsi="Bookman Old Style"/>
        </w:rPr>
      </w:pPr>
      <w:r w:rsidRPr="00074233">
        <w:rPr>
          <w:rFonts w:ascii="Bookman Old Style" w:hAnsi="Bookman Old Style"/>
        </w:rPr>
        <w:t>Religia zdrajców</w:t>
      </w:r>
    </w:p>
    <w:p w:rsidR="00815ABD" w:rsidRPr="00C81B16" w:rsidRDefault="00815ABD" w:rsidP="00832FB0">
      <w:pPr>
        <w:spacing w:before="360" w:after="0"/>
        <w:jc w:val="both"/>
        <w:rPr>
          <w:rFonts w:ascii="Bookman Old Style" w:hAnsi="Bookman Old Style"/>
          <w:b/>
        </w:rPr>
      </w:pPr>
      <w:r w:rsidRPr="00C81B16">
        <w:rPr>
          <w:rFonts w:ascii="Bookman Old Style" w:hAnsi="Bookman Old Style"/>
          <w:b/>
        </w:rPr>
        <w:t>5.Tradycyjna data śmierci ostatniego z apostołów (św. Jana)</w:t>
      </w:r>
    </w:p>
    <w:p w:rsidR="006F5C85" w:rsidRPr="00074233" w:rsidRDefault="007F4D7C" w:rsidP="00074233">
      <w:pPr>
        <w:pStyle w:val="Akapitzlist"/>
        <w:numPr>
          <w:ilvl w:val="0"/>
          <w:numId w:val="16"/>
        </w:numPr>
        <w:spacing w:after="120"/>
        <w:jc w:val="both"/>
        <w:rPr>
          <w:rFonts w:ascii="Bookman Old Style" w:hAnsi="Bookman Old Style"/>
        </w:rPr>
      </w:pPr>
      <w:r w:rsidRPr="00074233">
        <w:rPr>
          <w:rFonts w:ascii="Bookman Old Style" w:hAnsi="Bookman Old Style"/>
        </w:rPr>
        <w:t>57r.e</w:t>
      </w:r>
    </w:p>
    <w:p w:rsidR="006F5C85" w:rsidRPr="00074233" w:rsidRDefault="007F4D7C" w:rsidP="00074233">
      <w:pPr>
        <w:pStyle w:val="Akapitzlist"/>
        <w:numPr>
          <w:ilvl w:val="0"/>
          <w:numId w:val="16"/>
        </w:numPr>
        <w:spacing w:after="120"/>
        <w:jc w:val="both"/>
        <w:rPr>
          <w:rFonts w:ascii="Bookman Old Style" w:hAnsi="Bookman Old Style"/>
        </w:rPr>
      </w:pPr>
      <w:r w:rsidRPr="00074233">
        <w:rPr>
          <w:rFonts w:ascii="Bookman Old Style" w:hAnsi="Bookman Old Style"/>
        </w:rPr>
        <w:t>60r.e</w:t>
      </w:r>
    </w:p>
    <w:p w:rsidR="006F5C85" w:rsidRPr="00074233" w:rsidRDefault="007F4D7C" w:rsidP="00074233">
      <w:pPr>
        <w:pStyle w:val="Akapitzlist"/>
        <w:numPr>
          <w:ilvl w:val="0"/>
          <w:numId w:val="16"/>
        </w:numPr>
        <w:jc w:val="both"/>
        <w:rPr>
          <w:rFonts w:ascii="Bookman Old Style" w:hAnsi="Bookman Old Style"/>
        </w:rPr>
      </w:pPr>
      <w:r w:rsidRPr="00074233">
        <w:rPr>
          <w:rFonts w:ascii="Bookman Old Style" w:hAnsi="Bookman Old Style"/>
        </w:rPr>
        <w:t>39r.e</w:t>
      </w:r>
    </w:p>
    <w:p w:rsidR="00C81B16" w:rsidRDefault="00C81B16" w:rsidP="00CB75AD">
      <w:pPr>
        <w:jc w:val="both"/>
        <w:rPr>
          <w:rFonts w:ascii="Bookman Old Style" w:hAnsi="Bookman Old Style"/>
        </w:rPr>
      </w:pPr>
      <w:r>
        <w:rPr>
          <w:rFonts w:ascii="Bookman Old Style" w:hAnsi="Bookman Old Style"/>
        </w:rPr>
        <w:br w:type="page"/>
      </w:r>
    </w:p>
    <w:p w:rsidR="009706D1" w:rsidRPr="00C81B16" w:rsidRDefault="009706D1" w:rsidP="00513C07">
      <w:pPr>
        <w:spacing w:after="360"/>
        <w:jc w:val="center"/>
        <w:rPr>
          <w:rFonts w:ascii="Bookman Old Style" w:hAnsi="Bookman Old Style"/>
          <w:b/>
          <w:sz w:val="24"/>
          <w:u w:val="single"/>
        </w:rPr>
      </w:pPr>
      <w:r w:rsidRPr="00C81B16">
        <w:rPr>
          <w:rFonts w:ascii="Bookman Old Style" w:hAnsi="Bookman Old Style"/>
          <w:b/>
          <w:sz w:val="24"/>
        </w:rPr>
        <w:lastRenderedPageBreak/>
        <w:t>Pytania do tekstu</w:t>
      </w:r>
      <w:r w:rsidRPr="00237DE8">
        <w:rPr>
          <w:rFonts w:ascii="Bookman Old Style" w:hAnsi="Bookman Old Style"/>
          <w:b/>
          <w:sz w:val="24"/>
        </w:rPr>
        <w:t xml:space="preserve"> </w:t>
      </w:r>
      <w:r w:rsidRPr="00C81B16">
        <w:rPr>
          <w:rFonts w:ascii="Bookman Old Style" w:hAnsi="Bookman Old Style"/>
          <w:b/>
          <w:sz w:val="24"/>
          <w:u w:val="single"/>
        </w:rPr>
        <w:t>część 2.</w:t>
      </w:r>
    </w:p>
    <w:p w:rsidR="009706D1" w:rsidRPr="00C81B16" w:rsidRDefault="009706D1" w:rsidP="00832FB0">
      <w:pPr>
        <w:spacing w:before="360" w:after="120"/>
        <w:rPr>
          <w:rFonts w:ascii="Bookman Old Style" w:hAnsi="Bookman Old Style"/>
          <w:b/>
        </w:rPr>
      </w:pPr>
      <w:r w:rsidRPr="00C81B16">
        <w:rPr>
          <w:rFonts w:ascii="Bookman Old Style" w:hAnsi="Bookman Old Style"/>
          <w:b/>
        </w:rPr>
        <w:t xml:space="preserve">1.Rok w którym biblia </w:t>
      </w:r>
      <w:r w:rsidR="00C81B16">
        <w:rPr>
          <w:rFonts w:ascii="Bookman Old Style" w:hAnsi="Bookman Old Style"/>
          <w:b/>
        </w:rPr>
        <w:t>została przetłumaczona na łacinę</w:t>
      </w:r>
      <w:r w:rsidRPr="00C81B16">
        <w:rPr>
          <w:rFonts w:ascii="Bookman Old Style" w:hAnsi="Bookman Old Style"/>
          <w:b/>
        </w:rPr>
        <w:t xml:space="preserve"> (tzw. Wulgata)</w:t>
      </w:r>
    </w:p>
    <w:p w:rsidR="007F4D7C" w:rsidRPr="00832FB0" w:rsidRDefault="007F4D7C" w:rsidP="00832FB0">
      <w:pPr>
        <w:pStyle w:val="Akapitzlist"/>
        <w:numPr>
          <w:ilvl w:val="0"/>
          <w:numId w:val="6"/>
        </w:numPr>
        <w:spacing w:after="120"/>
        <w:jc w:val="both"/>
        <w:rPr>
          <w:rFonts w:ascii="Bookman Old Style" w:hAnsi="Bookman Old Style"/>
        </w:rPr>
      </w:pPr>
      <w:r w:rsidRPr="00832FB0">
        <w:rPr>
          <w:rFonts w:ascii="Bookman Old Style" w:hAnsi="Bookman Old Style"/>
        </w:rPr>
        <w:t>315r.e</w:t>
      </w:r>
    </w:p>
    <w:p w:rsidR="007F4D7C" w:rsidRPr="00832FB0" w:rsidRDefault="007F4D7C" w:rsidP="00832FB0">
      <w:pPr>
        <w:pStyle w:val="Akapitzlist"/>
        <w:numPr>
          <w:ilvl w:val="0"/>
          <w:numId w:val="6"/>
        </w:numPr>
        <w:spacing w:after="120"/>
        <w:jc w:val="both"/>
        <w:rPr>
          <w:rFonts w:ascii="Bookman Old Style" w:hAnsi="Bookman Old Style"/>
        </w:rPr>
      </w:pPr>
      <w:r w:rsidRPr="00832FB0">
        <w:rPr>
          <w:rFonts w:ascii="Bookman Old Style" w:hAnsi="Bookman Old Style"/>
        </w:rPr>
        <w:t>382r.e</w:t>
      </w:r>
    </w:p>
    <w:p w:rsidR="007F4D7C" w:rsidRPr="00832FB0" w:rsidRDefault="007F4D7C" w:rsidP="00832FB0">
      <w:pPr>
        <w:pStyle w:val="Akapitzlist"/>
        <w:numPr>
          <w:ilvl w:val="0"/>
          <w:numId w:val="6"/>
        </w:numPr>
        <w:jc w:val="both"/>
        <w:rPr>
          <w:rFonts w:ascii="Bookman Old Style" w:hAnsi="Bookman Old Style"/>
        </w:rPr>
      </w:pPr>
      <w:r w:rsidRPr="00832FB0">
        <w:rPr>
          <w:rFonts w:ascii="Bookman Old Style" w:hAnsi="Bookman Old Style"/>
        </w:rPr>
        <w:t>400r.e</w:t>
      </w:r>
    </w:p>
    <w:p w:rsidR="009706D1" w:rsidRPr="00C81B16" w:rsidRDefault="009706D1" w:rsidP="00832FB0">
      <w:pPr>
        <w:spacing w:before="360" w:after="120"/>
        <w:rPr>
          <w:rFonts w:ascii="Bookman Old Style" w:hAnsi="Bookman Old Style"/>
          <w:b/>
        </w:rPr>
      </w:pPr>
      <w:r w:rsidRPr="00C81B16">
        <w:rPr>
          <w:rFonts w:ascii="Bookman Old Style" w:hAnsi="Bookman Old Style"/>
          <w:b/>
        </w:rPr>
        <w:t>2.Jak chrześcijanie wyrażali się o pogańskich bóstwach?</w:t>
      </w:r>
    </w:p>
    <w:p w:rsidR="007F4D7C" w:rsidRPr="00832FB0" w:rsidRDefault="00376408" w:rsidP="00832FB0">
      <w:pPr>
        <w:pStyle w:val="Akapitzlist"/>
        <w:numPr>
          <w:ilvl w:val="0"/>
          <w:numId w:val="7"/>
        </w:numPr>
        <w:spacing w:after="120"/>
        <w:jc w:val="both"/>
        <w:rPr>
          <w:rFonts w:ascii="Bookman Old Style" w:hAnsi="Bookman Old Style"/>
        </w:rPr>
      </w:pPr>
      <w:r w:rsidRPr="00832FB0">
        <w:rPr>
          <w:rFonts w:ascii="Bookman Old Style" w:hAnsi="Bookman Old Style"/>
        </w:rPr>
        <w:t>Było im to obojętne</w:t>
      </w:r>
    </w:p>
    <w:p w:rsidR="00376408" w:rsidRPr="00832FB0" w:rsidRDefault="00376408" w:rsidP="00832FB0">
      <w:pPr>
        <w:pStyle w:val="Akapitzlist"/>
        <w:numPr>
          <w:ilvl w:val="0"/>
          <w:numId w:val="7"/>
        </w:numPr>
        <w:spacing w:after="120"/>
        <w:jc w:val="both"/>
        <w:rPr>
          <w:rFonts w:ascii="Bookman Old Style" w:hAnsi="Bookman Old Style"/>
        </w:rPr>
      </w:pPr>
      <w:r w:rsidRPr="00832FB0">
        <w:rPr>
          <w:rFonts w:ascii="Bookman Old Style" w:hAnsi="Bookman Old Style"/>
        </w:rPr>
        <w:t>Źle się wyrażali na ten temat</w:t>
      </w:r>
    </w:p>
    <w:p w:rsidR="00376408" w:rsidRPr="00832FB0" w:rsidRDefault="00376408" w:rsidP="00832FB0">
      <w:pPr>
        <w:pStyle w:val="Akapitzlist"/>
        <w:numPr>
          <w:ilvl w:val="0"/>
          <w:numId w:val="7"/>
        </w:numPr>
        <w:jc w:val="both"/>
        <w:rPr>
          <w:rFonts w:ascii="Bookman Old Style" w:hAnsi="Bookman Old Style"/>
        </w:rPr>
      </w:pPr>
      <w:r w:rsidRPr="00832FB0">
        <w:rPr>
          <w:rFonts w:ascii="Bookman Old Style" w:hAnsi="Bookman Old Style"/>
        </w:rPr>
        <w:t>Zgadzali się z ich opinią</w:t>
      </w:r>
    </w:p>
    <w:p w:rsidR="009706D1" w:rsidRPr="00C81B16" w:rsidRDefault="009706D1" w:rsidP="00832FB0">
      <w:pPr>
        <w:spacing w:before="360" w:after="120"/>
        <w:rPr>
          <w:rFonts w:ascii="Bookman Old Style" w:hAnsi="Bookman Old Style"/>
          <w:b/>
        </w:rPr>
      </w:pPr>
      <w:r w:rsidRPr="00C81B16">
        <w:rPr>
          <w:rFonts w:ascii="Bookman Old Style" w:hAnsi="Bookman Old Style"/>
          <w:b/>
        </w:rPr>
        <w:t>3.W którym roku chrześcijaństwo stało się religią panująca w Armenii?</w:t>
      </w:r>
    </w:p>
    <w:p w:rsidR="00376408" w:rsidRPr="00832FB0" w:rsidRDefault="00376408" w:rsidP="00832FB0">
      <w:pPr>
        <w:pStyle w:val="Akapitzlist"/>
        <w:numPr>
          <w:ilvl w:val="0"/>
          <w:numId w:val="8"/>
        </w:numPr>
        <w:spacing w:after="120"/>
        <w:jc w:val="both"/>
        <w:rPr>
          <w:rFonts w:ascii="Bookman Old Style" w:hAnsi="Bookman Old Style"/>
        </w:rPr>
      </w:pPr>
      <w:r w:rsidRPr="00832FB0">
        <w:rPr>
          <w:rFonts w:ascii="Bookman Old Style" w:hAnsi="Bookman Old Style"/>
        </w:rPr>
        <w:t>301r.e</w:t>
      </w:r>
    </w:p>
    <w:p w:rsidR="00376408" w:rsidRPr="00832FB0" w:rsidRDefault="00376408" w:rsidP="00832FB0">
      <w:pPr>
        <w:pStyle w:val="Akapitzlist"/>
        <w:numPr>
          <w:ilvl w:val="0"/>
          <w:numId w:val="8"/>
        </w:numPr>
        <w:spacing w:after="120"/>
        <w:jc w:val="both"/>
        <w:rPr>
          <w:rFonts w:ascii="Bookman Old Style" w:hAnsi="Bookman Old Style"/>
        </w:rPr>
      </w:pPr>
      <w:r w:rsidRPr="00832FB0">
        <w:rPr>
          <w:rFonts w:ascii="Bookman Old Style" w:hAnsi="Bookman Old Style"/>
        </w:rPr>
        <w:t>196r.e</w:t>
      </w:r>
    </w:p>
    <w:p w:rsidR="00376408" w:rsidRPr="00832FB0" w:rsidRDefault="00376408" w:rsidP="00832FB0">
      <w:pPr>
        <w:pStyle w:val="Akapitzlist"/>
        <w:numPr>
          <w:ilvl w:val="0"/>
          <w:numId w:val="8"/>
        </w:numPr>
        <w:jc w:val="both"/>
        <w:rPr>
          <w:rFonts w:ascii="Bookman Old Style" w:hAnsi="Bookman Old Style"/>
        </w:rPr>
      </w:pPr>
      <w:r w:rsidRPr="00832FB0">
        <w:rPr>
          <w:rFonts w:ascii="Bookman Old Style" w:hAnsi="Bookman Old Style"/>
        </w:rPr>
        <w:t>293r.e</w:t>
      </w:r>
    </w:p>
    <w:p w:rsidR="009706D1" w:rsidRPr="00C81B16" w:rsidRDefault="009706D1" w:rsidP="00832FB0">
      <w:pPr>
        <w:spacing w:before="360" w:after="120"/>
        <w:rPr>
          <w:rFonts w:ascii="Bookman Old Style" w:hAnsi="Bookman Old Style"/>
          <w:b/>
        </w:rPr>
      </w:pPr>
      <w:r w:rsidRPr="00C81B16">
        <w:rPr>
          <w:rFonts w:ascii="Bookman Old Style" w:hAnsi="Bookman Old Style"/>
          <w:b/>
        </w:rPr>
        <w:t>4.</w:t>
      </w:r>
      <w:r w:rsidR="003F78D1" w:rsidRPr="00C81B16">
        <w:rPr>
          <w:rFonts w:ascii="Bookman Old Style" w:hAnsi="Bookman Old Style"/>
          <w:b/>
        </w:rPr>
        <w:t xml:space="preserve">W którym </w:t>
      </w:r>
      <w:r w:rsidR="00376408" w:rsidRPr="00C81B16">
        <w:rPr>
          <w:rFonts w:ascii="Bookman Old Style" w:hAnsi="Bookman Old Style"/>
          <w:b/>
        </w:rPr>
        <w:t>wieku</w:t>
      </w:r>
      <w:r w:rsidR="003F78D1" w:rsidRPr="00C81B16">
        <w:rPr>
          <w:rFonts w:ascii="Bookman Old Style" w:hAnsi="Bookman Old Style"/>
          <w:b/>
        </w:rPr>
        <w:t xml:space="preserve"> miało miejsce największe prześladowanie chrześcijan?</w:t>
      </w:r>
    </w:p>
    <w:p w:rsidR="00376408" w:rsidRPr="00832FB0" w:rsidRDefault="00376408" w:rsidP="00832FB0">
      <w:pPr>
        <w:pStyle w:val="Akapitzlist"/>
        <w:numPr>
          <w:ilvl w:val="0"/>
          <w:numId w:val="9"/>
        </w:numPr>
        <w:spacing w:after="120"/>
        <w:jc w:val="both"/>
        <w:rPr>
          <w:rFonts w:ascii="Bookman Old Style" w:hAnsi="Bookman Old Style"/>
        </w:rPr>
      </w:pPr>
      <w:r w:rsidRPr="00832FB0">
        <w:rPr>
          <w:rFonts w:ascii="Bookman Old Style" w:hAnsi="Bookman Old Style"/>
        </w:rPr>
        <w:t>Pierwszym</w:t>
      </w:r>
    </w:p>
    <w:p w:rsidR="00376408" w:rsidRPr="00832FB0" w:rsidRDefault="00376408" w:rsidP="00832FB0">
      <w:pPr>
        <w:pStyle w:val="Akapitzlist"/>
        <w:numPr>
          <w:ilvl w:val="0"/>
          <w:numId w:val="9"/>
        </w:numPr>
        <w:spacing w:after="120"/>
        <w:jc w:val="both"/>
        <w:rPr>
          <w:rFonts w:ascii="Bookman Old Style" w:hAnsi="Bookman Old Style"/>
        </w:rPr>
      </w:pPr>
      <w:r w:rsidRPr="00832FB0">
        <w:rPr>
          <w:rFonts w:ascii="Bookman Old Style" w:hAnsi="Bookman Old Style"/>
        </w:rPr>
        <w:t>Czwartym</w:t>
      </w:r>
    </w:p>
    <w:p w:rsidR="00376408" w:rsidRPr="00832FB0" w:rsidRDefault="00376408" w:rsidP="00832FB0">
      <w:pPr>
        <w:pStyle w:val="Akapitzlist"/>
        <w:numPr>
          <w:ilvl w:val="0"/>
          <w:numId w:val="9"/>
        </w:numPr>
        <w:jc w:val="both"/>
        <w:rPr>
          <w:rFonts w:ascii="Bookman Old Style" w:hAnsi="Bookman Old Style"/>
        </w:rPr>
      </w:pPr>
      <w:r w:rsidRPr="00832FB0">
        <w:rPr>
          <w:rFonts w:ascii="Bookman Old Style" w:hAnsi="Bookman Old Style"/>
        </w:rPr>
        <w:t>Trzecim</w:t>
      </w:r>
    </w:p>
    <w:p w:rsidR="009706D1" w:rsidRPr="00C81B16" w:rsidRDefault="009706D1" w:rsidP="00832FB0">
      <w:pPr>
        <w:spacing w:before="360" w:after="120"/>
        <w:rPr>
          <w:rFonts w:ascii="Bookman Old Style" w:hAnsi="Bookman Old Style"/>
          <w:b/>
        </w:rPr>
      </w:pPr>
      <w:r w:rsidRPr="00C81B16">
        <w:rPr>
          <w:rFonts w:ascii="Bookman Old Style" w:hAnsi="Bookman Old Style"/>
          <w:b/>
        </w:rPr>
        <w:t>5.</w:t>
      </w:r>
      <w:r w:rsidR="003F78D1" w:rsidRPr="00C81B16">
        <w:rPr>
          <w:rFonts w:ascii="Bookman Old Style" w:hAnsi="Bookman Old Style"/>
          <w:b/>
        </w:rPr>
        <w:t>Na czym polegał rozwój gmin chrześcijańskich w różnych obszarach miasta?</w:t>
      </w:r>
    </w:p>
    <w:p w:rsidR="00376408" w:rsidRPr="00832FB0" w:rsidRDefault="00376408" w:rsidP="00832FB0">
      <w:pPr>
        <w:pStyle w:val="Akapitzlist"/>
        <w:numPr>
          <w:ilvl w:val="0"/>
          <w:numId w:val="10"/>
        </w:numPr>
        <w:spacing w:after="120"/>
        <w:jc w:val="both"/>
        <w:rPr>
          <w:rFonts w:ascii="Bookman Old Style" w:hAnsi="Bookman Old Style"/>
        </w:rPr>
      </w:pPr>
      <w:r w:rsidRPr="00832FB0">
        <w:rPr>
          <w:rFonts w:ascii="Bookman Old Style" w:hAnsi="Bookman Old Style"/>
        </w:rPr>
        <w:t>Chrześcijanie Głosili słowo boże i coraz więcej ludzi nawracało się na chrześcijaństwo</w:t>
      </w:r>
    </w:p>
    <w:p w:rsidR="00376408" w:rsidRPr="00832FB0" w:rsidRDefault="00376408" w:rsidP="00832FB0">
      <w:pPr>
        <w:pStyle w:val="Akapitzlist"/>
        <w:numPr>
          <w:ilvl w:val="0"/>
          <w:numId w:val="10"/>
        </w:numPr>
        <w:spacing w:after="120"/>
        <w:jc w:val="both"/>
        <w:rPr>
          <w:rFonts w:ascii="Bookman Old Style" w:hAnsi="Bookman Old Style"/>
        </w:rPr>
      </w:pPr>
      <w:r w:rsidRPr="00832FB0">
        <w:rPr>
          <w:rFonts w:ascii="Bookman Old Style" w:hAnsi="Bookman Old Style"/>
        </w:rPr>
        <w:t>Chrześcijanie zniechęcali ludzi do nawrócenia się na ich religie</w:t>
      </w:r>
    </w:p>
    <w:p w:rsidR="00815ABD" w:rsidRPr="00832FB0" w:rsidRDefault="00FB7D79" w:rsidP="00832FB0">
      <w:pPr>
        <w:pStyle w:val="Akapitzlist"/>
        <w:numPr>
          <w:ilvl w:val="0"/>
          <w:numId w:val="10"/>
        </w:numPr>
        <w:jc w:val="both"/>
        <w:rPr>
          <w:rFonts w:ascii="Bookman Old Style" w:hAnsi="Bookman Old Style"/>
          <w:sz w:val="32"/>
          <w:szCs w:val="32"/>
        </w:rPr>
      </w:pPr>
      <w:r w:rsidRPr="00832FB0">
        <w:rPr>
          <w:rFonts w:ascii="Bookman Old Style" w:hAnsi="Bookman Old Style"/>
        </w:rPr>
        <w:t>Budowanie kaplic i kościołów w celu zwiększenia liczby wyznawców</w:t>
      </w:r>
    </w:p>
    <w:sectPr w:rsidR="00815ABD" w:rsidRPr="00832FB0" w:rsidSect="00FA2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C85"/>
    <w:multiLevelType w:val="hybridMultilevel"/>
    <w:tmpl w:val="A99EADE0"/>
    <w:lvl w:ilvl="0" w:tplc="D3005982">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515264"/>
    <w:multiLevelType w:val="hybridMultilevel"/>
    <w:tmpl w:val="9A08AC3A"/>
    <w:lvl w:ilvl="0" w:tplc="C23CFCA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C52DC3"/>
    <w:multiLevelType w:val="hybridMultilevel"/>
    <w:tmpl w:val="726035A6"/>
    <w:lvl w:ilvl="0" w:tplc="79A071FC">
      <w:start w:val="3"/>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D74AC"/>
    <w:multiLevelType w:val="hybridMultilevel"/>
    <w:tmpl w:val="32EE506E"/>
    <w:lvl w:ilvl="0" w:tplc="20B2C228">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74409CD"/>
    <w:multiLevelType w:val="hybridMultilevel"/>
    <w:tmpl w:val="81783C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4246F"/>
    <w:multiLevelType w:val="hybridMultilevel"/>
    <w:tmpl w:val="940ADB3C"/>
    <w:lvl w:ilvl="0" w:tplc="3616315C">
      <w:start w:val="2"/>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33BF6BF6"/>
    <w:multiLevelType w:val="hybridMultilevel"/>
    <w:tmpl w:val="3FFC24DE"/>
    <w:lvl w:ilvl="0" w:tplc="D3005982">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27B72"/>
    <w:multiLevelType w:val="hybridMultilevel"/>
    <w:tmpl w:val="3D02DC4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68D0"/>
    <w:multiLevelType w:val="hybridMultilevel"/>
    <w:tmpl w:val="6D9EB3C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437FEF"/>
    <w:multiLevelType w:val="hybridMultilevel"/>
    <w:tmpl w:val="93C0D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6E6277"/>
    <w:multiLevelType w:val="hybridMultilevel"/>
    <w:tmpl w:val="69181E02"/>
    <w:lvl w:ilvl="0" w:tplc="D3005982">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E07ADC"/>
    <w:multiLevelType w:val="hybridMultilevel"/>
    <w:tmpl w:val="344A8968"/>
    <w:lvl w:ilvl="0" w:tplc="D3005982">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817483"/>
    <w:multiLevelType w:val="hybridMultilevel"/>
    <w:tmpl w:val="E47859CC"/>
    <w:lvl w:ilvl="0" w:tplc="41FCF26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BE1C0F"/>
    <w:multiLevelType w:val="hybridMultilevel"/>
    <w:tmpl w:val="702EF86A"/>
    <w:lvl w:ilvl="0" w:tplc="8F10F6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730F70"/>
    <w:multiLevelType w:val="hybridMultilevel"/>
    <w:tmpl w:val="BC7EA234"/>
    <w:lvl w:ilvl="0" w:tplc="D3005982">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B85D8D"/>
    <w:multiLevelType w:val="hybridMultilevel"/>
    <w:tmpl w:val="8DBAA25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5DFE1658"/>
    <w:multiLevelType w:val="hybridMultilevel"/>
    <w:tmpl w:val="B42C774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C40AD"/>
    <w:multiLevelType w:val="hybridMultilevel"/>
    <w:tmpl w:val="CBCE22C4"/>
    <w:lvl w:ilvl="0" w:tplc="D3005982">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684B3E"/>
    <w:multiLevelType w:val="hybridMultilevel"/>
    <w:tmpl w:val="26E80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01300C"/>
    <w:multiLevelType w:val="hybridMultilevel"/>
    <w:tmpl w:val="129682B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18"/>
  </w:num>
  <w:num w:numId="2">
    <w:abstractNumId w:val="3"/>
  </w:num>
  <w:num w:numId="3">
    <w:abstractNumId w:val="9"/>
  </w:num>
  <w:num w:numId="4">
    <w:abstractNumId w:val="19"/>
  </w:num>
  <w:num w:numId="5">
    <w:abstractNumId w:val="15"/>
  </w:num>
  <w:num w:numId="6">
    <w:abstractNumId w:val="7"/>
  </w:num>
  <w:num w:numId="7">
    <w:abstractNumId w:val="4"/>
  </w:num>
  <w:num w:numId="8">
    <w:abstractNumId w:val="16"/>
  </w:num>
  <w:num w:numId="9">
    <w:abstractNumId w:val="8"/>
  </w:num>
  <w:num w:numId="10">
    <w:abstractNumId w:val="6"/>
  </w:num>
  <w:num w:numId="11">
    <w:abstractNumId w:val="2"/>
  </w:num>
  <w:num w:numId="12">
    <w:abstractNumId w:val="10"/>
  </w:num>
  <w:num w:numId="13">
    <w:abstractNumId w:val="11"/>
  </w:num>
  <w:num w:numId="14">
    <w:abstractNumId w:val="17"/>
  </w:num>
  <w:num w:numId="15">
    <w:abstractNumId w:val="14"/>
  </w:num>
  <w:num w:numId="16">
    <w:abstractNumId w:val="0"/>
  </w:num>
  <w:num w:numId="17">
    <w:abstractNumId w:val="13"/>
  </w:num>
  <w:num w:numId="18">
    <w:abstractNumId w:val="5"/>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81E6C"/>
    <w:rsid w:val="00074233"/>
    <w:rsid w:val="00195FCD"/>
    <w:rsid w:val="00237DE8"/>
    <w:rsid w:val="002A4D7B"/>
    <w:rsid w:val="00376408"/>
    <w:rsid w:val="003B67F0"/>
    <w:rsid w:val="003F78D1"/>
    <w:rsid w:val="00513C07"/>
    <w:rsid w:val="00523DD1"/>
    <w:rsid w:val="00534D4F"/>
    <w:rsid w:val="005D7769"/>
    <w:rsid w:val="006F5C85"/>
    <w:rsid w:val="007F4D7C"/>
    <w:rsid w:val="00815ABD"/>
    <w:rsid w:val="00832FB0"/>
    <w:rsid w:val="009706D1"/>
    <w:rsid w:val="00992C36"/>
    <w:rsid w:val="00A12F88"/>
    <w:rsid w:val="00B14862"/>
    <w:rsid w:val="00B81E6C"/>
    <w:rsid w:val="00BD3E65"/>
    <w:rsid w:val="00C515D7"/>
    <w:rsid w:val="00C81B16"/>
    <w:rsid w:val="00CB3F53"/>
    <w:rsid w:val="00CB75AD"/>
    <w:rsid w:val="00DE19A8"/>
    <w:rsid w:val="00FA2E09"/>
    <w:rsid w:val="00FB7D79"/>
    <w:rsid w:val="00FD1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03DA"/>
  <w15:docId w15:val="{C7E47484-8549-4E43-B508-AB3311B2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E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81E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81E6C"/>
    <w:rPr>
      <w:b/>
      <w:bCs/>
    </w:rPr>
  </w:style>
  <w:style w:type="character" w:customStyle="1" w:styleId="apple-converted-space">
    <w:name w:val="apple-converted-space"/>
    <w:basedOn w:val="Domylnaczcionkaakapitu"/>
    <w:rsid w:val="00B81E6C"/>
  </w:style>
  <w:style w:type="character" w:styleId="Uwydatnienie">
    <w:name w:val="Emphasis"/>
    <w:basedOn w:val="Domylnaczcionkaakapitu"/>
    <w:uiPriority w:val="20"/>
    <w:qFormat/>
    <w:rsid w:val="00B81E6C"/>
    <w:rPr>
      <w:i/>
      <w:iCs/>
    </w:rPr>
  </w:style>
  <w:style w:type="paragraph" w:styleId="Akapitzlist">
    <w:name w:val="List Paragraph"/>
    <w:basedOn w:val="Normalny"/>
    <w:uiPriority w:val="34"/>
    <w:qFormat/>
    <w:rsid w:val="00FD1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019807">
      <w:bodyDiv w:val="1"/>
      <w:marLeft w:val="0"/>
      <w:marRight w:val="0"/>
      <w:marTop w:val="0"/>
      <w:marBottom w:val="0"/>
      <w:divBdr>
        <w:top w:val="none" w:sz="0" w:space="0" w:color="auto"/>
        <w:left w:val="none" w:sz="0" w:space="0" w:color="auto"/>
        <w:bottom w:val="none" w:sz="0" w:space="0" w:color="auto"/>
        <w:right w:val="none" w:sz="0" w:space="0" w:color="auto"/>
      </w:divBdr>
    </w:div>
    <w:div w:id="17644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1575</Words>
  <Characters>9451</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 Bagińska</cp:lastModifiedBy>
  <cp:revision>22</cp:revision>
  <dcterms:created xsi:type="dcterms:W3CDTF">2016-09-03T15:37:00Z</dcterms:created>
  <dcterms:modified xsi:type="dcterms:W3CDTF">2016-10-10T09:03:00Z</dcterms:modified>
</cp:coreProperties>
</file>