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E2" w:rsidRPr="00F2429E" w:rsidRDefault="00D52E91" w:rsidP="00F2429E">
      <w:pPr>
        <w:pStyle w:val="Standard"/>
        <w:spacing w:before="240" w:after="120"/>
        <w:jc w:val="center"/>
        <w:rPr>
          <w:rFonts w:ascii="Arial" w:hAnsi="Arial"/>
          <w:b/>
          <w:color w:val="000000"/>
          <w:sz w:val="32"/>
        </w:rPr>
      </w:pPr>
      <w:r w:rsidRPr="00F2429E">
        <w:rPr>
          <w:rFonts w:ascii="Arial" w:hAnsi="Arial"/>
          <w:b/>
          <w:color w:val="000000"/>
          <w:sz w:val="32"/>
        </w:rPr>
        <w:t>Spis treści</w:t>
      </w:r>
    </w:p>
    <w:p w:rsidR="008E64E2" w:rsidRPr="00F2429E" w:rsidRDefault="00D52E91" w:rsidP="00352C93">
      <w:pPr>
        <w:pStyle w:val="Standard"/>
        <w:numPr>
          <w:ilvl w:val="0"/>
          <w:numId w:val="10"/>
        </w:numPr>
        <w:rPr>
          <w:rFonts w:ascii="Arial" w:hAnsi="Arial"/>
          <w:b/>
        </w:rPr>
      </w:pPr>
      <w:r w:rsidRPr="00F2429E">
        <w:rPr>
          <w:rFonts w:ascii="Arial" w:hAnsi="Arial"/>
          <w:b/>
        </w:rPr>
        <w:t>Buddyzm.</w:t>
      </w:r>
    </w:p>
    <w:p w:rsidR="008E64E2" w:rsidRDefault="00D52E91" w:rsidP="00F2429E">
      <w:pPr>
        <w:pStyle w:val="Standard"/>
        <w:numPr>
          <w:ilvl w:val="0"/>
          <w:numId w:val="2"/>
        </w:numPr>
        <w:ind w:left="1560"/>
        <w:rPr>
          <w:rFonts w:ascii="Arial" w:hAnsi="Arial"/>
        </w:rPr>
      </w:pPr>
      <w:r>
        <w:rPr>
          <w:rFonts w:ascii="Arial" w:hAnsi="Arial"/>
        </w:rPr>
        <w:t>Budda</w:t>
      </w:r>
    </w:p>
    <w:p w:rsidR="008E64E2" w:rsidRDefault="00D52E91" w:rsidP="00F2429E">
      <w:pPr>
        <w:pStyle w:val="Standard"/>
        <w:numPr>
          <w:ilvl w:val="0"/>
          <w:numId w:val="2"/>
        </w:numPr>
        <w:ind w:left="1560"/>
        <w:rPr>
          <w:rFonts w:ascii="Arial" w:hAnsi="Arial"/>
        </w:rPr>
      </w:pPr>
      <w:r>
        <w:rPr>
          <w:rFonts w:ascii="Arial" w:hAnsi="Arial"/>
        </w:rPr>
        <w:t>historia buddyzmu</w:t>
      </w:r>
    </w:p>
    <w:p w:rsidR="008E64E2" w:rsidRDefault="00D52E91" w:rsidP="00F2429E">
      <w:pPr>
        <w:pStyle w:val="Standard"/>
        <w:numPr>
          <w:ilvl w:val="0"/>
          <w:numId w:val="2"/>
        </w:numPr>
        <w:ind w:left="1560"/>
        <w:rPr>
          <w:rFonts w:ascii="Arial" w:hAnsi="Arial"/>
        </w:rPr>
      </w:pPr>
      <w:r>
        <w:rPr>
          <w:rFonts w:ascii="Arial" w:hAnsi="Arial"/>
        </w:rPr>
        <w:t>podstawowe założenia</w:t>
      </w:r>
    </w:p>
    <w:p w:rsidR="008E64E2" w:rsidRDefault="00D52E91" w:rsidP="00F2429E">
      <w:pPr>
        <w:pStyle w:val="Standard"/>
        <w:numPr>
          <w:ilvl w:val="0"/>
          <w:numId w:val="2"/>
        </w:numPr>
        <w:ind w:left="1560"/>
        <w:rPr>
          <w:rFonts w:ascii="Arial" w:hAnsi="Arial"/>
        </w:rPr>
      </w:pPr>
      <w:r>
        <w:rPr>
          <w:rFonts w:ascii="Arial" w:hAnsi="Arial"/>
        </w:rPr>
        <w:t>praktyka</w:t>
      </w:r>
    </w:p>
    <w:p w:rsidR="008E64E2" w:rsidRDefault="00D52E91" w:rsidP="00F2429E">
      <w:pPr>
        <w:pStyle w:val="Standard"/>
        <w:numPr>
          <w:ilvl w:val="0"/>
          <w:numId w:val="2"/>
        </w:numPr>
        <w:ind w:left="1560"/>
        <w:rPr>
          <w:rFonts w:ascii="Arial" w:hAnsi="Arial"/>
        </w:rPr>
      </w:pPr>
      <w:r>
        <w:rPr>
          <w:rFonts w:ascii="Arial" w:hAnsi="Arial"/>
        </w:rPr>
        <w:t>sztuka</w:t>
      </w:r>
    </w:p>
    <w:p w:rsidR="008E64E2" w:rsidRDefault="00D52E91" w:rsidP="00F2429E">
      <w:pPr>
        <w:pStyle w:val="Standard"/>
        <w:numPr>
          <w:ilvl w:val="0"/>
          <w:numId w:val="2"/>
        </w:numPr>
        <w:ind w:left="1560"/>
        <w:rPr>
          <w:rFonts w:ascii="Arial" w:hAnsi="Arial"/>
        </w:rPr>
      </w:pPr>
      <w:r>
        <w:rPr>
          <w:rFonts w:ascii="Arial" w:hAnsi="Arial"/>
        </w:rPr>
        <w:t>odłamy buddyzmu</w:t>
      </w:r>
    </w:p>
    <w:p w:rsidR="008E64E2" w:rsidRDefault="00D52E91" w:rsidP="00F2429E">
      <w:pPr>
        <w:pStyle w:val="Standard"/>
        <w:numPr>
          <w:ilvl w:val="0"/>
          <w:numId w:val="2"/>
        </w:numPr>
        <w:ind w:left="1560"/>
        <w:rPr>
          <w:rFonts w:ascii="Arial" w:hAnsi="Arial"/>
        </w:rPr>
      </w:pPr>
      <w:r>
        <w:rPr>
          <w:rFonts w:ascii="Arial" w:hAnsi="Arial"/>
        </w:rPr>
        <w:t xml:space="preserve">Szkoła Zen </w:t>
      </w:r>
      <w:proofErr w:type="spellStart"/>
      <w:r>
        <w:rPr>
          <w:rFonts w:ascii="Arial" w:hAnsi="Arial"/>
        </w:rPr>
        <w:t>Kwan</w:t>
      </w:r>
      <w:proofErr w:type="spellEnd"/>
      <w:r>
        <w:rPr>
          <w:rFonts w:ascii="Arial" w:hAnsi="Arial"/>
        </w:rPr>
        <w:t xml:space="preserve"> </w:t>
      </w:r>
      <w:proofErr w:type="spellStart"/>
      <w:r>
        <w:rPr>
          <w:rFonts w:ascii="Arial" w:hAnsi="Arial"/>
        </w:rPr>
        <w:t>Um</w:t>
      </w:r>
      <w:proofErr w:type="spellEnd"/>
    </w:p>
    <w:p w:rsidR="008E64E2" w:rsidRDefault="00D52E91" w:rsidP="00F2429E">
      <w:pPr>
        <w:pStyle w:val="Standard"/>
        <w:numPr>
          <w:ilvl w:val="0"/>
          <w:numId w:val="2"/>
        </w:numPr>
        <w:ind w:left="1560"/>
        <w:rPr>
          <w:rFonts w:ascii="Arial" w:hAnsi="Arial"/>
        </w:rPr>
      </w:pPr>
      <w:r>
        <w:rPr>
          <w:rFonts w:ascii="Arial" w:hAnsi="Arial"/>
        </w:rPr>
        <w:t>buddyzm w Polsce</w:t>
      </w:r>
    </w:p>
    <w:p w:rsidR="008E64E2" w:rsidRPr="00F2429E" w:rsidRDefault="00D52E91" w:rsidP="00F2429E">
      <w:pPr>
        <w:pStyle w:val="Standard"/>
        <w:numPr>
          <w:ilvl w:val="0"/>
          <w:numId w:val="10"/>
        </w:numPr>
        <w:spacing w:before="240"/>
        <w:rPr>
          <w:rFonts w:ascii="Arial" w:hAnsi="Arial"/>
          <w:b/>
        </w:rPr>
      </w:pPr>
      <w:r w:rsidRPr="00F2429E">
        <w:rPr>
          <w:rFonts w:ascii="Arial" w:hAnsi="Arial"/>
          <w:b/>
        </w:rPr>
        <w:t>Obsługa gościa.</w:t>
      </w:r>
    </w:p>
    <w:p w:rsidR="008E64E2" w:rsidRDefault="00D52E91" w:rsidP="00F2429E">
      <w:pPr>
        <w:pStyle w:val="Standard"/>
        <w:numPr>
          <w:ilvl w:val="0"/>
          <w:numId w:val="4"/>
        </w:numPr>
        <w:ind w:left="1560"/>
        <w:rPr>
          <w:rFonts w:ascii="Arial" w:hAnsi="Arial"/>
        </w:rPr>
      </w:pPr>
      <w:r>
        <w:rPr>
          <w:rFonts w:ascii="Arial" w:hAnsi="Arial"/>
        </w:rPr>
        <w:t xml:space="preserve">program Hilton </w:t>
      </w:r>
      <w:proofErr w:type="spellStart"/>
      <w:r>
        <w:rPr>
          <w:rFonts w:ascii="Arial" w:hAnsi="Arial"/>
        </w:rPr>
        <w:t>Huanying</w:t>
      </w:r>
      <w:proofErr w:type="spellEnd"/>
    </w:p>
    <w:p w:rsidR="008E64E2" w:rsidRDefault="00D52E91" w:rsidP="00F2429E">
      <w:pPr>
        <w:pStyle w:val="Standard"/>
        <w:numPr>
          <w:ilvl w:val="0"/>
          <w:numId w:val="4"/>
        </w:numPr>
        <w:ind w:left="1560"/>
        <w:rPr>
          <w:rFonts w:ascii="Arial" w:hAnsi="Arial"/>
        </w:rPr>
      </w:pPr>
      <w:r>
        <w:rPr>
          <w:rFonts w:ascii="Arial" w:hAnsi="Arial"/>
        </w:rPr>
        <w:t>recepcja</w:t>
      </w:r>
    </w:p>
    <w:p w:rsidR="008E64E2" w:rsidRDefault="00D52E91" w:rsidP="00F2429E">
      <w:pPr>
        <w:pStyle w:val="Standard"/>
        <w:numPr>
          <w:ilvl w:val="0"/>
          <w:numId w:val="4"/>
        </w:numPr>
        <w:ind w:left="1560"/>
        <w:rPr>
          <w:rFonts w:ascii="Arial" w:hAnsi="Arial"/>
        </w:rPr>
      </w:pPr>
      <w:proofErr w:type="spellStart"/>
      <w:r>
        <w:rPr>
          <w:rFonts w:ascii="Arial" w:hAnsi="Arial"/>
        </w:rPr>
        <w:t>housekeeping</w:t>
      </w:r>
      <w:proofErr w:type="spellEnd"/>
    </w:p>
    <w:p w:rsidR="008E64E2" w:rsidRDefault="00D52E91" w:rsidP="00F2429E">
      <w:pPr>
        <w:pStyle w:val="Standard"/>
        <w:numPr>
          <w:ilvl w:val="0"/>
          <w:numId w:val="4"/>
        </w:numPr>
        <w:ind w:left="1560"/>
        <w:rPr>
          <w:rFonts w:ascii="Arial" w:hAnsi="Arial"/>
        </w:rPr>
      </w:pPr>
      <w:r>
        <w:rPr>
          <w:rFonts w:ascii="Arial" w:hAnsi="Arial"/>
        </w:rPr>
        <w:t>restauracja/bar</w:t>
      </w:r>
    </w:p>
    <w:p w:rsidR="008E64E2" w:rsidRDefault="00D52E91" w:rsidP="00F2429E">
      <w:pPr>
        <w:pStyle w:val="Standard"/>
        <w:numPr>
          <w:ilvl w:val="0"/>
          <w:numId w:val="4"/>
        </w:numPr>
        <w:ind w:left="1560"/>
        <w:rPr>
          <w:rFonts w:ascii="Arial" w:hAnsi="Arial"/>
        </w:rPr>
      </w:pPr>
      <w:r>
        <w:rPr>
          <w:rFonts w:ascii="Arial" w:hAnsi="Arial"/>
        </w:rPr>
        <w:t>bankiety</w:t>
      </w:r>
    </w:p>
    <w:p w:rsidR="00F2429E" w:rsidRDefault="00F2429E">
      <w:pPr>
        <w:pStyle w:val="Standard"/>
        <w:jc w:val="center"/>
        <w:rPr>
          <w:rFonts w:ascii="Arial" w:hAnsi="Arial"/>
          <w:b/>
          <w:bCs/>
          <w:i/>
          <w:iCs/>
          <w:sz w:val="27"/>
          <w:szCs w:val="27"/>
        </w:rPr>
      </w:pPr>
      <w:r>
        <w:rPr>
          <w:rFonts w:ascii="Arial" w:hAnsi="Arial"/>
          <w:b/>
          <w:bCs/>
          <w:i/>
          <w:iCs/>
          <w:sz w:val="27"/>
          <w:szCs w:val="27"/>
        </w:rPr>
        <w:br w:type="page"/>
      </w:r>
    </w:p>
    <w:p w:rsidR="008E64E2" w:rsidRPr="00F2429E" w:rsidRDefault="00D52E91" w:rsidP="00F2429E">
      <w:pPr>
        <w:pStyle w:val="Standard"/>
        <w:spacing w:before="480"/>
        <w:jc w:val="center"/>
        <w:rPr>
          <w:rFonts w:ascii="Arial" w:hAnsi="Arial"/>
          <w:b/>
          <w:bCs/>
          <w:iCs/>
          <w:sz w:val="27"/>
          <w:szCs w:val="27"/>
        </w:rPr>
      </w:pPr>
      <w:r w:rsidRPr="00F2429E">
        <w:rPr>
          <w:rFonts w:ascii="Arial" w:hAnsi="Arial"/>
          <w:b/>
          <w:bCs/>
          <w:iCs/>
          <w:sz w:val="27"/>
          <w:szCs w:val="27"/>
        </w:rPr>
        <w:lastRenderedPageBreak/>
        <w:t>Buddyzm</w:t>
      </w:r>
    </w:p>
    <w:p w:rsidR="008E64E2" w:rsidRDefault="00D52E91" w:rsidP="007268B1">
      <w:pPr>
        <w:pStyle w:val="Standard"/>
        <w:spacing w:before="120" w:after="120"/>
        <w:ind w:firstLine="357"/>
        <w:jc w:val="both"/>
        <w:rPr>
          <w:rFonts w:ascii="Arial" w:hAnsi="Arial"/>
          <w:color w:val="252525"/>
        </w:rPr>
      </w:pPr>
      <w:r>
        <w:rPr>
          <w:rFonts w:ascii="Arial" w:hAnsi="Arial"/>
          <w:color w:val="252525"/>
        </w:rPr>
        <w:t>Słowo „buddyzm” zostało stwor</w:t>
      </w:r>
      <w:r w:rsidR="00647F98">
        <w:rPr>
          <w:rFonts w:ascii="Arial" w:hAnsi="Arial"/>
          <w:color w:val="252525"/>
        </w:rPr>
        <w:t>zone przez zachodnich uczonych.</w:t>
      </w:r>
      <w:r w:rsidR="007268B1">
        <w:rPr>
          <w:rFonts w:ascii="Arial" w:hAnsi="Arial"/>
          <w:color w:val="252525"/>
        </w:rPr>
        <w:t xml:space="preserve"> </w:t>
      </w:r>
      <w:r w:rsidR="00647F98">
        <w:rPr>
          <w:rFonts w:ascii="Arial" w:hAnsi="Arial"/>
          <w:color w:val="252525"/>
        </w:rPr>
        <w:t xml:space="preserve">Przed </w:t>
      </w:r>
      <w:r>
        <w:rPr>
          <w:rFonts w:ascii="Arial" w:hAnsi="Arial"/>
          <w:color w:val="252525"/>
        </w:rPr>
        <w:t xml:space="preserve">powstaniem tej nazwy, na Wchodzie tą religię określano jako dharma lub </w:t>
      </w:r>
      <w:proofErr w:type="spellStart"/>
      <w:r>
        <w:rPr>
          <w:rFonts w:ascii="Arial" w:hAnsi="Arial"/>
          <w:color w:val="252525"/>
        </w:rPr>
        <w:t>sasana</w:t>
      </w:r>
      <w:proofErr w:type="spellEnd"/>
      <w:r>
        <w:rPr>
          <w:rFonts w:ascii="Arial" w:hAnsi="Arial"/>
          <w:color w:val="252525"/>
        </w:rPr>
        <w:t>.</w:t>
      </w:r>
    </w:p>
    <w:p w:rsidR="008E64E2" w:rsidRDefault="00D52E91">
      <w:pPr>
        <w:pStyle w:val="Standard"/>
        <w:spacing w:before="120" w:after="120"/>
        <w:jc w:val="both"/>
        <w:rPr>
          <w:rFonts w:ascii="Arial" w:hAnsi="Arial"/>
          <w:color w:val="252525"/>
        </w:rPr>
      </w:pPr>
      <w:r>
        <w:rPr>
          <w:rFonts w:ascii="Arial" w:hAnsi="Arial"/>
          <w:color w:val="252525"/>
        </w:rPr>
        <w:t>Słowo „Budda” oznacza przebudzony, w znaczeniu religijnym i duchowym. Określa osobę przebudzoną z niewiedzy ku Prawdzie. Budda nie oznacza Boga, ale najbardziej rozwiniętą duchowo istotę.</w:t>
      </w:r>
    </w:p>
    <w:p w:rsidR="008E64E2" w:rsidRDefault="00D52E91">
      <w:pPr>
        <w:pStyle w:val="Standard"/>
        <w:spacing w:before="120" w:after="120"/>
        <w:jc w:val="both"/>
        <w:rPr>
          <w:rFonts w:ascii="Arial" w:hAnsi="Arial"/>
          <w:color w:val="000000"/>
        </w:rPr>
      </w:pPr>
      <w:r>
        <w:rPr>
          <w:rFonts w:ascii="Arial" w:hAnsi="Arial"/>
          <w:color w:val="000000"/>
        </w:rPr>
        <w:t xml:space="preserve">Buddyzm to nauki o naturze umysłu pochodzące od Buddy </w:t>
      </w:r>
      <w:proofErr w:type="spellStart"/>
      <w:r>
        <w:rPr>
          <w:rFonts w:ascii="Arial" w:hAnsi="Arial"/>
          <w:color w:val="000000"/>
        </w:rPr>
        <w:t>Siakjamuniego</w:t>
      </w:r>
      <w:proofErr w:type="spellEnd"/>
      <w:r>
        <w:rPr>
          <w:rFonts w:ascii="Arial" w:hAnsi="Arial"/>
          <w:color w:val="000000"/>
        </w:rPr>
        <w:t>. Celem praktyki jest osiągnięcie trwałego szczęścia – oświecenia. Każda osoba może osiągnąć całkowity potencjał umysłu, dlatego buddyzm jest nazywany religią doświadczenia. Buddyzm jest też nazywany religią nieteistyczną.</w:t>
      </w:r>
    </w:p>
    <w:p w:rsidR="008E64E2" w:rsidRDefault="00D52E91">
      <w:pPr>
        <w:pStyle w:val="Standard"/>
        <w:spacing w:before="120" w:after="120"/>
        <w:jc w:val="both"/>
        <w:rPr>
          <w:rFonts w:ascii="Arial" w:hAnsi="Arial"/>
          <w:color w:val="000000"/>
        </w:rPr>
      </w:pPr>
      <w:r>
        <w:rPr>
          <w:rFonts w:ascii="Arial" w:hAnsi="Arial"/>
          <w:color w:val="000000"/>
        </w:rPr>
        <w:t>Buddyzm dominuje w Tajlandii, Kambodży. Wielu wyznawców jest także w Birmie, Bhutanie, Laosie, Japonii i na Sri Lance.</w:t>
      </w:r>
    </w:p>
    <w:p w:rsidR="008E64E2" w:rsidRDefault="00D52E91" w:rsidP="00F2429E">
      <w:pPr>
        <w:pStyle w:val="Standard"/>
        <w:spacing w:before="240"/>
        <w:jc w:val="center"/>
        <w:rPr>
          <w:rFonts w:ascii="Arial" w:hAnsi="Arial"/>
          <w:b/>
          <w:bCs/>
          <w:color w:val="000000"/>
        </w:rPr>
      </w:pPr>
      <w:r>
        <w:rPr>
          <w:rFonts w:ascii="Arial" w:hAnsi="Arial"/>
          <w:b/>
          <w:bCs/>
          <w:color w:val="000000"/>
        </w:rPr>
        <w:t>Budda</w:t>
      </w:r>
    </w:p>
    <w:p w:rsidR="008E64E2" w:rsidRPr="00F2429E" w:rsidRDefault="00D52E91">
      <w:pPr>
        <w:pStyle w:val="Textbody"/>
        <w:spacing w:after="0" w:line="330" w:lineRule="atLeast"/>
        <w:ind w:firstLine="709"/>
        <w:jc w:val="both"/>
        <w:rPr>
          <w:rFonts w:ascii="Arial" w:hAnsi="Arial"/>
          <w:color w:val="000000"/>
        </w:rPr>
      </w:pPr>
      <w:proofErr w:type="spellStart"/>
      <w:r w:rsidRPr="00F2429E">
        <w:rPr>
          <w:rFonts w:ascii="Arial" w:hAnsi="Arial"/>
          <w:color w:val="000000"/>
        </w:rPr>
        <w:t>Siddhartha</w:t>
      </w:r>
      <w:proofErr w:type="spellEnd"/>
      <w:r w:rsidRPr="00F2429E">
        <w:rPr>
          <w:rFonts w:ascii="Arial" w:hAnsi="Arial"/>
          <w:color w:val="000000"/>
        </w:rPr>
        <w:t xml:space="preserve"> </w:t>
      </w:r>
      <w:proofErr w:type="spellStart"/>
      <w:r w:rsidRPr="00F2429E">
        <w:rPr>
          <w:rFonts w:ascii="Arial" w:hAnsi="Arial"/>
          <w:color w:val="000000"/>
        </w:rPr>
        <w:t>Gautama</w:t>
      </w:r>
      <w:proofErr w:type="spellEnd"/>
      <w:r w:rsidRPr="00F2429E">
        <w:rPr>
          <w:rFonts w:ascii="Arial" w:hAnsi="Arial"/>
          <w:color w:val="000000"/>
        </w:rPr>
        <w:t xml:space="preserve"> wychowywał się w pałacu swego ojca i nie znał świata poza murami pałacu, jednak zdawał sobie sprawę z jego istnienia. Pewnego dnia postanowił poznać świat, podczas swoich przejażdżek poza mury ujrzał: starca, chorego człowieka, ciało martwego człowieka i żebrzącego ascetę. Był to szok dla </w:t>
      </w:r>
      <w:proofErr w:type="spellStart"/>
      <w:r w:rsidRPr="00F2429E">
        <w:rPr>
          <w:rFonts w:ascii="Arial" w:hAnsi="Arial"/>
          <w:color w:val="000000"/>
        </w:rPr>
        <w:t>Siddhartha</w:t>
      </w:r>
      <w:proofErr w:type="spellEnd"/>
      <w:r w:rsidRPr="00F2429E">
        <w:rPr>
          <w:rFonts w:ascii="Arial" w:hAnsi="Arial"/>
          <w:color w:val="000000"/>
        </w:rPr>
        <w:t xml:space="preserve">, ponieważ żył w przekonaniu, że świat jest idealny i wszyscy prowadzą szczęśliwe życie. Był następcą tronu, jednak porzucił wszystko, by zostać ascetą oraz poszukiwać prawdy o wyzwoleniu istot czujących od cierpienia. Pobierał nauki u wielu mistrzów, jednak żaden nie potrafił mu odpowiedzieć na nurtujące go pytania. Postanowił poddać się surowej ascezie, to działanie nie przyniosło efektu, więc porzucił ascetyczny tryb życia. Zdecydował się na medytacje, które będą trwały dopóki nie znajdzie odpowiedzi na swoje pytania. Medytował przez 49 dni, w czasie których nawiedzały go wątpliwości. </w:t>
      </w:r>
      <w:proofErr w:type="spellStart"/>
      <w:r w:rsidRPr="00F2429E">
        <w:rPr>
          <w:rFonts w:ascii="Arial" w:hAnsi="Arial"/>
          <w:color w:val="000000"/>
        </w:rPr>
        <w:t>Gautama</w:t>
      </w:r>
      <w:proofErr w:type="spellEnd"/>
      <w:r w:rsidRPr="00F2429E">
        <w:rPr>
          <w:rFonts w:ascii="Arial" w:hAnsi="Arial"/>
          <w:color w:val="000000"/>
        </w:rPr>
        <w:t xml:space="preserve"> pokonał je i osiągnął Oświecenie (Nirwanę). Po osiągnięciu tego stanu medytował jeszcze przez 7 tygodni. Następnie wyruszył, aby odnaleźć swoich pięciu towarzyszy ascezy. Odnalazł ich w Parku Gazeli, gdzie wygłosił swoje pierwsze nauki. Towarzysze przyłączyli się do niego, porzucając drogę skrajnego umartwienia. Od tego momentu zaczął nauczać Dharmy, obejmującej Cztery Szlachetne Prawdy, które prowadzą do Oświecenia. Cztery Szlachetne Prawdy i Ośmioraka Ścieżka stanowią podstawę nauk buddyjskich. Resztę swojego życia Budda spędził, wędrując po północnych Indiach i nauczając Dobrego Prawa (Dharmy). Jego nauczanie zyskało wielu zwolenników. Według szkół buddyjskich, Budda </w:t>
      </w:r>
      <w:proofErr w:type="spellStart"/>
      <w:r w:rsidRPr="00F2429E">
        <w:rPr>
          <w:rFonts w:ascii="Arial" w:hAnsi="Arial"/>
          <w:color w:val="000000"/>
        </w:rPr>
        <w:t>Siakjamuni</w:t>
      </w:r>
      <w:proofErr w:type="spellEnd"/>
      <w:r w:rsidRPr="00F2429E">
        <w:rPr>
          <w:rFonts w:ascii="Arial" w:hAnsi="Arial"/>
          <w:color w:val="000000"/>
        </w:rPr>
        <w:t xml:space="preserve"> obrócił Kołem Dharmy (określane jako prawo powszechne, prawda) trzykrotnie, udzielając trzech zestawów różnych nauk. Pierwszy cykl dotyczy głównie prawa przyczynowości (Karma), drugi odnosi się do pustości wszystkich przejawień (</w:t>
      </w:r>
      <w:proofErr w:type="spellStart"/>
      <w:r w:rsidRPr="00F2429E">
        <w:rPr>
          <w:rFonts w:ascii="Arial" w:hAnsi="Arial"/>
          <w:color w:val="000000"/>
        </w:rPr>
        <w:t>Siunjata</w:t>
      </w:r>
      <w:proofErr w:type="spellEnd"/>
      <w:r w:rsidRPr="00F2429E">
        <w:rPr>
          <w:rFonts w:ascii="Arial" w:hAnsi="Arial"/>
          <w:color w:val="000000"/>
        </w:rPr>
        <w:t>), a trzeci odkrywa Natury Buddy (</w:t>
      </w:r>
      <w:proofErr w:type="spellStart"/>
      <w:r w:rsidRPr="00F2429E">
        <w:rPr>
          <w:rFonts w:ascii="Arial" w:hAnsi="Arial"/>
          <w:color w:val="000000"/>
        </w:rPr>
        <w:t>Tathagatagarbha</w:t>
      </w:r>
      <w:proofErr w:type="spellEnd"/>
      <w:r w:rsidRPr="00F2429E">
        <w:rPr>
          <w:rFonts w:ascii="Arial" w:hAnsi="Arial"/>
          <w:color w:val="000000"/>
        </w:rPr>
        <w:t>). Trzy cykle stanowią całość nauk przekazywanych we wszystkich szkołach buddyzmu. Data jego śmierci i narodzin, jest przedmiotem dyskusji w ramach różnych przekazów buddyjskich ustalono, że żył na przełomie 500 – 400 r. p.n.e.</w:t>
      </w:r>
    </w:p>
    <w:p w:rsidR="00352C93" w:rsidRDefault="00352C93">
      <w:pPr>
        <w:suppressAutoHyphens w:val="0"/>
        <w:rPr>
          <w:rFonts w:ascii="Arial" w:hAnsi="Arial"/>
          <w:b/>
          <w:bCs/>
          <w:color w:val="252525"/>
        </w:rPr>
      </w:pPr>
      <w:r>
        <w:rPr>
          <w:rFonts w:ascii="Arial" w:hAnsi="Arial"/>
          <w:b/>
          <w:bCs/>
          <w:color w:val="252525"/>
        </w:rPr>
        <w:br w:type="page"/>
      </w:r>
    </w:p>
    <w:p w:rsidR="008E64E2" w:rsidRDefault="00D52E91" w:rsidP="00F2429E">
      <w:pPr>
        <w:pStyle w:val="Textbody"/>
        <w:spacing w:before="120" w:after="0" w:line="330" w:lineRule="atLeast"/>
        <w:jc w:val="center"/>
        <w:rPr>
          <w:rFonts w:ascii="Arial" w:hAnsi="Arial"/>
          <w:b/>
          <w:bCs/>
          <w:color w:val="252525"/>
        </w:rPr>
      </w:pPr>
      <w:r>
        <w:rPr>
          <w:rFonts w:ascii="Arial" w:hAnsi="Arial"/>
          <w:b/>
          <w:bCs/>
          <w:color w:val="252525"/>
        </w:rPr>
        <w:lastRenderedPageBreak/>
        <w:t>Historia buddyzmu</w:t>
      </w:r>
    </w:p>
    <w:p w:rsidR="008E64E2" w:rsidRDefault="00D52E91">
      <w:pPr>
        <w:pStyle w:val="Textbody"/>
        <w:spacing w:after="0" w:line="330" w:lineRule="atLeast"/>
        <w:ind w:firstLine="709"/>
        <w:jc w:val="both"/>
      </w:pPr>
      <w:r>
        <w:rPr>
          <w:rFonts w:ascii="Arial" w:hAnsi="Arial"/>
          <w:bCs/>
          <w:color w:val="252525"/>
        </w:rPr>
        <w:t>Buddyzm zaczął znikać z kraju swego pochodzenia (Indii) z powodu islamskich agresorów. Nauczyciele skoncentrowali się na przenoszeniu nauk do krajów, które się na nie otworzyły, dzięki takiemu działaniu nauki buddyjskie przetrwały, mimo zniszczenia Indii. Buddyzm wywarł wielki wpływ na kulturę wielu krajów, które go przyjęły, dlatego też zawiera w sobie życie duchowe kultur takich jak starożytne Indie, Tybet czy Chiny. Buddyzm rozprzestrzeniał się tam, gdzie ludzie się na niego otwierali, a nie przez misjonarstwo. Nauki wspierali wielcy królowie i cesarze, co miało duże znaczenie na szerzenie się religii. W XX w. buddyzm trafił na Zachód, gdzie spotkał się z wielkim zainteresowaniem i został przyjęty przez część osób, co spowodowało powstanie Wspólnot Buddyjskich.</w:t>
      </w:r>
    </w:p>
    <w:p w:rsidR="008E64E2" w:rsidRDefault="00D52E91">
      <w:pPr>
        <w:pStyle w:val="Textbody"/>
        <w:spacing w:after="0" w:line="330" w:lineRule="atLeast"/>
        <w:jc w:val="center"/>
        <w:rPr>
          <w:rFonts w:ascii="Arial" w:hAnsi="Arial"/>
          <w:b/>
          <w:bCs/>
          <w:color w:val="252525"/>
        </w:rPr>
      </w:pPr>
      <w:r>
        <w:rPr>
          <w:rFonts w:ascii="Arial" w:hAnsi="Arial"/>
          <w:b/>
          <w:bCs/>
          <w:color w:val="252525"/>
        </w:rPr>
        <w:t>Podstawowe założenia</w:t>
      </w:r>
    </w:p>
    <w:p w:rsidR="008E64E2" w:rsidRDefault="00D52E91" w:rsidP="00F2429E">
      <w:pPr>
        <w:pStyle w:val="Textbody"/>
        <w:spacing w:after="0" w:line="330" w:lineRule="atLeast"/>
        <w:jc w:val="both"/>
        <w:rPr>
          <w:rFonts w:ascii="Arial" w:hAnsi="Arial"/>
          <w:color w:val="252525"/>
        </w:rPr>
      </w:pPr>
      <w:r>
        <w:rPr>
          <w:rFonts w:ascii="Arial" w:hAnsi="Arial"/>
          <w:color w:val="252525"/>
        </w:rPr>
        <w:t>Cztery Szlachetne Prawdy, Budda przedstawił w Pierwszym Kazaniu.</w:t>
      </w:r>
    </w:p>
    <w:p w:rsidR="008E64E2" w:rsidRDefault="00D52E91" w:rsidP="007268B1">
      <w:pPr>
        <w:pStyle w:val="Textbody"/>
        <w:numPr>
          <w:ilvl w:val="0"/>
          <w:numId w:val="15"/>
        </w:numPr>
        <w:spacing w:after="0" w:line="330" w:lineRule="atLeast"/>
        <w:jc w:val="both"/>
      </w:pPr>
      <w:r>
        <w:rPr>
          <w:rFonts w:ascii="Arial" w:hAnsi="Arial"/>
          <w:b/>
          <w:color w:val="252525"/>
          <w:u w:val="single" w:color="00B050"/>
        </w:rPr>
        <w:t>Pierwsza Prawda</w:t>
      </w:r>
      <w:r>
        <w:rPr>
          <w:rFonts w:ascii="Arial" w:hAnsi="Arial"/>
          <w:color w:val="252525"/>
        </w:rPr>
        <w:t xml:space="preserve"> – życie jest oparte na cierpieniu i niedoskonałości, ponieważ nie można znaleźć stałego zadowolenia</w:t>
      </w:r>
    </w:p>
    <w:p w:rsidR="008E64E2" w:rsidRDefault="00D52E91" w:rsidP="007268B1">
      <w:pPr>
        <w:pStyle w:val="Textbody"/>
        <w:numPr>
          <w:ilvl w:val="0"/>
          <w:numId w:val="5"/>
        </w:numPr>
        <w:spacing w:after="0" w:line="330" w:lineRule="atLeast"/>
        <w:ind w:left="714" w:hanging="357"/>
        <w:jc w:val="both"/>
      </w:pPr>
      <w:r>
        <w:rPr>
          <w:rFonts w:ascii="Arial" w:hAnsi="Arial"/>
          <w:b/>
          <w:color w:val="252525"/>
          <w:u w:val="single" w:color="00B050"/>
        </w:rPr>
        <w:t>Druga Prawda</w:t>
      </w:r>
      <w:r>
        <w:rPr>
          <w:rFonts w:ascii="Arial" w:hAnsi="Arial"/>
          <w:color w:val="252525"/>
        </w:rPr>
        <w:t xml:space="preserve"> – przyczynami cierpienia są niewiedza, pożądanie i przywiązanie, z których rodzi się zazdrość, niechęć, gniew</w:t>
      </w:r>
    </w:p>
    <w:p w:rsidR="008E64E2" w:rsidRDefault="00D52E91">
      <w:pPr>
        <w:pStyle w:val="Textbody"/>
        <w:numPr>
          <w:ilvl w:val="0"/>
          <w:numId w:val="5"/>
        </w:numPr>
        <w:spacing w:after="0" w:line="330" w:lineRule="atLeast"/>
        <w:jc w:val="both"/>
      </w:pPr>
      <w:r>
        <w:rPr>
          <w:rFonts w:ascii="Arial" w:hAnsi="Arial"/>
          <w:b/>
          <w:color w:val="252525"/>
          <w:u w:val="single" w:color="00B050"/>
        </w:rPr>
        <w:t>Trzecia Prawda</w:t>
      </w:r>
      <w:r>
        <w:rPr>
          <w:rFonts w:ascii="Arial" w:hAnsi="Arial"/>
          <w:color w:val="252525"/>
        </w:rPr>
        <w:t xml:space="preserve"> – istnieje wyzwolenie od cierpienia</w:t>
      </w:r>
    </w:p>
    <w:p w:rsidR="008E64E2" w:rsidRDefault="00D52E91">
      <w:pPr>
        <w:pStyle w:val="Textbody"/>
        <w:numPr>
          <w:ilvl w:val="0"/>
          <w:numId w:val="5"/>
        </w:numPr>
        <w:spacing w:after="0" w:line="330" w:lineRule="atLeast"/>
        <w:jc w:val="both"/>
      </w:pPr>
      <w:r>
        <w:rPr>
          <w:rFonts w:ascii="Arial" w:hAnsi="Arial"/>
          <w:b/>
          <w:color w:val="252525"/>
          <w:u w:val="single" w:color="00B050"/>
        </w:rPr>
        <w:t>Czwarta Prawda</w:t>
      </w:r>
      <w:r>
        <w:rPr>
          <w:rFonts w:ascii="Arial" w:hAnsi="Arial"/>
          <w:color w:val="252525"/>
        </w:rPr>
        <w:t xml:space="preserve"> – do wyzwolenia dąży się poprzez właściwe życie i praktykę duchową</w:t>
      </w:r>
    </w:p>
    <w:p w:rsidR="008E64E2" w:rsidRDefault="00D52E91" w:rsidP="00F2429E">
      <w:pPr>
        <w:pStyle w:val="Textbody"/>
        <w:spacing w:before="240" w:after="0" w:line="330" w:lineRule="atLeast"/>
        <w:jc w:val="both"/>
        <w:rPr>
          <w:rFonts w:ascii="Arial" w:hAnsi="Arial"/>
          <w:color w:val="252525"/>
        </w:rPr>
      </w:pPr>
      <w:r>
        <w:rPr>
          <w:rFonts w:ascii="Arial" w:hAnsi="Arial"/>
          <w:color w:val="252525"/>
        </w:rPr>
        <w:t>W buddyzmie istnieje pięć przykazań dla świeckich wyznawców, ich podstawą są Trzy Czyste Przykazania.</w:t>
      </w:r>
    </w:p>
    <w:p w:rsidR="008E64E2" w:rsidRDefault="00D52E91" w:rsidP="00352C93">
      <w:pPr>
        <w:pStyle w:val="Textbody"/>
        <w:numPr>
          <w:ilvl w:val="0"/>
          <w:numId w:val="11"/>
        </w:numPr>
        <w:spacing w:after="0" w:line="330" w:lineRule="atLeast"/>
        <w:jc w:val="both"/>
        <w:rPr>
          <w:rFonts w:ascii="Arial" w:hAnsi="Arial"/>
          <w:color w:val="252525"/>
        </w:rPr>
      </w:pPr>
      <w:r>
        <w:rPr>
          <w:rFonts w:ascii="Arial" w:hAnsi="Arial"/>
          <w:color w:val="252525"/>
        </w:rPr>
        <w:t>Pierwsze Przykazanie – Nie czynić żadnego zła</w:t>
      </w:r>
    </w:p>
    <w:p w:rsidR="008E64E2" w:rsidRDefault="00D52E91" w:rsidP="00352C93">
      <w:pPr>
        <w:pStyle w:val="Textbody"/>
        <w:numPr>
          <w:ilvl w:val="0"/>
          <w:numId w:val="11"/>
        </w:numPr>
        <w:spacing w:after="0" w:line="330" w:lineRule="atLeast"/>
        <w:jc w:val="both"/>
        <w:rPr>
          <w:rFonts w:ascii="Arial" w:hAnsi="Arial"/>
          <w:color w:val="252525"/>
        </w:rPr>
      </w:pPr>
      <w:r>
        <w:rPr>
          <w:rFonts w:ascii="Arial" w:hAnsi="Arial"/>
          <w:color w:val="252525"/>
        </w:rPr>
        <w:t>Drugie Przykazanie – Czynić tylko dobro</w:t>
      </w:r>
    </w:p>
    <w:p w:rsidR="008E64E2" w:rsidRDefault="00D52E91" w:rsidP="00352C93">
      <w:pPr>
        <w:pStyle w:val="Textbody"/>
        <w:numPr>
          <w:ilvl w:val="0"/>
          <w:numId w:val="11"/>
        </w:numPr>
        <w:spacing w:after="0" w:line="330" w:lineRule="atLeast"/>
        <w:jc w:val="both"/>
        <w:rPr>
          <w:rFonts w:ascii="Arial" w:hAnsi="Arial"/>
          <w:color w:val="252525"/>
        </w:rPr>
      </w:pPr>
      <w:r>
        <w:rPr>
          <w:rFonts w:ascii="Arial" w:hAnsi="Arial"/>
          <w:color w:val="252525"/>
        </w:rPr>
        <w:t>Trzecie Przykazanie – Pomagać wszystkim odczuwającym istotom</w:t>
      </w:r>
    </w:p>
    <w:p w:rsidR="008E64E2" w:rsidRDefault="00D52E91" w:rsidP="00F2429E">
      <w:pPr>
        <w:pStyle w:val="Textbody"/>
        <w:spacing w:before="240" w:after="0" w:line="330" w:lineRule="atLeast"/>
        <w:jc w:val="both"/>
        <w:rPr>
          <w:rFonts w:ascii="Arial" w:hAnsi="Arial"/>
          <w:color w:val="252525"/>
        </w:rPr>
      </w:pPr>
      <w:r>
        <w:rPr>
          <w:rFonts w:ascii="Arial" w:hAnsi="Arial"/>
          <w:color w:val="252525"/>
        </w:rPr>
        <w:t xml:space="preserve">Również jedną z ważnych reguł dla buddystów jest zasada niekrzywdzenia i szacunku dla wszelkiego rodzaju życia, nazywana </w:t>
      </w:r>
      <w:proofErr w:type="spellStart"/>
      <w:r>
        <w:rPr>
          <w:rFonts w:ascii="Arial" w:hAnsi="Arial"/>
          <w:color w:val="252525"/>
        </w:rPr>
        <w:t>Ahimsą</w:t>
      </w:r>
      <w:proofErr w:type="spellEnd"/>
      <w:r>
        <w:rPr>
          <w:rFonts w:ascii="Arial" w:hAnsi="Arial"/>
          <w:color w:val="252525"/>
        </w:rPr>
        <w:t>.</w:t>
      </w:r>
    </w:p>
    <w:p w:rsidR="008E64E2" w:rsidRDefault="00D52E91" w:rsidP="00F2429E">
      <w:pPr>
        <w:pStyle w:val="Textbody"/>
        <w:spacing w:before="240" w:after="0" w:line="330" w:lineRule="atLeast"/>
        <w:jc w:val="center"/>
        <w:rPr>
          <w:rFonts w:ascii="Arial" w:hAnsi="Arial"/>
          <w:b/>
          <w:bCs/>
          <w:color w:val="000000"/>
        </w:rPr>
      </w:pPr>
      <w:r>
        <w:rPr>
          <w:rFonts w:ascii="Arial" w:hAnsi="Arial"/>
          <w:b/>
          <w:bCs/>
          <w:color w:val="000000"/>
        </w:rPr>
        <w:t>Praktyka</w:t>
      </w:r>
    </w:p>
    <w:p w:rsidR="00352C93" w:rsidRDefault="00D52E91" w:rsidP="00F2429E">
      <w:pPr>
        <w:pStyle w:val="Textbody"/>
        <w:spacing w:after="0" w:line="330" w:lineRule="atLeast"/>
        <w:jc w:val="both"/>
        <w:rPr>
          <w:rFonts w:ascii="Arial" w:hAnsi="Arial"/>
          <w:color w:val="000000"/>
        </w:rPr>
      </w:pPr>
      <w:r>
        <w:rPr>
          <w:rFonts w:ascii="Arial" w:hAnsi="Arial"/>
          <w:color w:val="000000"/>
        </w:rPr>
        <w:t>Na początku buddyści przyjmują tak zwane schronienia, w praktyce religijnej recytuje się je codziennie. Trzema schronieniami są: Budda, Na</w:t>
      </w:r>
      <w:r w:rsidR="00352C93">
        <w:rPr>
          <w:rFonts w:ascii="Arial" w:hAnsi="Arial"/>
          <w:color w:val="000000"/>
        </w:rPr>
        <w:t xml:space="preserve">uka Buddy, Zgromadzenie Uczniów </w:t>
      </w:r>
      <w:r>
        <w:rPr>
          <w:rFonts w:ascii="Arial" w:hAnsi="Arial"/>
          <w:color w:val="000000"/>
        </w:rPr>
        <w:t>Buddy. Ogólnie nazyw</w:t>
      </w:r>
      <w:r w:rsidR="00352C93">
        <w:rPr>
          <w:rFonts w:ascii="Arial" w:hAnsi="Arial"/>
          <w:color w:val="000000"/>
        </w:rPr>
        <w:t>a się je Trzema Schronieniami.</w:t>
      </w:r>
    </w:p>
    <w:p w:rsidR="008E64E2" w:rsidRDefault="00D52E91" w:rsidP="00F2429E">
      <w:pPr>
        <w:pStyle w:val="Textbody"/>
        <w:spacing w:before="240" w:after="0" w:line="330" w:lineRule="atLeast"/>
        <w:jc w:val="both"/>
        <w:rPr>
          <w:rFonts w:ascii="Arial" w:hAnsi="Arial"/>
          <w:color w:val="000000"/>
        </w:rPr>
      </w:pPr>
      <w:r>
        <w:rPr>
          <w:rFonts w:ascii="Arial" w:hAnsi="Arial"/>
          <w:color w:val="000000"/>
        </w:rPr>
        <w:t>Schronienie w Buddzie – zwracanie się do Buddy i poleganie na nim odwraca od nieoświeconego świata oraz otwiera na duchowe przewodnictwo.</w:t>
      </w:r>
    </w:p>
    <w:p w:rsidR="008E64E2" w:rsidRDefault="00D52E91" w:rsidP="00F2429E">
      <w:pPr>
        <w:pStyle w:val="Textbody"/>
        <w:spacing w:before="240" w:after="0" w:line="330" w:lineRule="atLeast"/>
        <w:jc w:val="both"/>
        <w:rPr>
          <w:rFonts w:ascii="Arial" w:hAnsi="Arial"/>
          <w:color w:val="000000"/>
        </w:rPr>
      </w:pPr>
      <w:r>
        <w:rPr>
          <w:rFonts w:ascii="Arial" w:hAnsi="Arial"/>
          <w:color w:val="000000"/>
        </w:rPr>
        <w:t>Schronienie w Nauce Buddy – nauka ukazuje całkowitą Prawdę i kładzie kres ludzkim problemom. Dzięki niej, można przebudzić się duchowo i dotrzeć do Oświecenia oraz wyzwolenia.</w:t>
      </w:r>
    </w:p>
    <w:p w:rsidR="00352C93" w:rsidRDefault="00352C93">
      <w:pPr>
        <w:suppressAutoHyphens w:val="0"/>
        <w:rPr>
          <w:rFonts w:ascii="Arial" w:hAnsi="Arial"/>
          <w:color w:val="000000"/>
        </w:rPr>
      </w:pPr>
      <w:r>
        <w:rPr>
          <w:rFonts w:ascii="Arial" w:hAnsi="Arial"/>
          <w:color w:val="000000"/>
        </w:rPr>
        <w:br w:type="page"/>
      </w:r>
    </w:p>
    <w:p w:rsidR="008E64E2" w:rsidRDefault="00D52E91">
      <w:pPr>
        <w:pStyle w:val="Textbody"/>
        <w:spacing w:after="0" w:line="330" w:lineRule="atLeast"/>
        <w:jc w:val="both"/>
        <w:rPr>
          <w:rFonts w:ascii="Arial" w:hAnsi="Arial"/>
          <w:color w:val="000000"/>
        </w:rPr>
      </w:pPr>
      <w:r>
        <w:rPr>
          <w:rFonts w:ascii="Arial" w:hAnsi="Arial"/>
          <w:color w:val="000000"/>
        </w:rPr>
        <w:lastRenderedPageBreak/>
        <w:t>Schronienie w Zgromadzeniu Uczniów Buddy – dzięki uczniom Buddy, nauki przetrwały i mogły dotrzeć do wielu ludzi. Również stworzyli zgromadzenie, które opiera się na harmonii oraz wzajemnej pomocy.</w:t>
      </w:r>
    </w:p>
    <w:p w:rsidR="008E64E2" w:rsidRPr="00352C93" w:rsidRDefault="00D52E91" w:rsidP="00F2429E">
      <w:pPr>
        <w:pStyle w:val="Textbody"/>
        <w:spacing w:before="240" w:line="330" w:lineRule="atLeast"/>
        <w:jc w:val="center"/>
        <w:rPr>
          <w:rFonts w:ascii="Arial" w:hAnsi="Arial"/>
          <w:color w:val="000000"/>
        </w:rPr>
      </w:pPr>
      <w:r w:rsidRPr="00352C93">
        <w:rPr>
          <w:rFonts w:ascii="Arial" w:hAnsi="Arial"/>
          <w:color w:val="000000"/>
          <w:u w:val="thick" w:color="7030A0"/>
        </w:rPr>
        <w:t>Schronienia mają następującą postać</w:t>
      </w:r>
      <w:r>
        <w:rPr>
          <w:rFonts w:ascii="Arial" w:hAnsi="Arial"/>
          <w:color w:val="000000"/>
        </w:rPr>
        <w:t>:</w:t>
      </w:r>
    </w:p>
    <w:p w:rsidR="008E64E2" w:rsidRDefault="00D52E91">
      <w:pPr>
        <w:pStyle w:val="Textbody"/>
        <w:spacing w:after="0"/>
        <w:jc w:val="both"/>
        <w:rPr>
          <w:rFonts w:ascii="Arial" w:hAnsi="Arial"/>
          <w:i/>
          <w:iCs/>
          <w:color w:val="000000"/>
        </w:rPr>
      </w:pPr>
      <w:r>
        <w:rPr>
          <w:rFonts w:ascii="Arial" w:hAnsi="Arial"/>
          <w:i/>
          <w:iCs/>
          <w:color w:val="000000"/>
        </w:rPr>
        <w:t>Znajduję schronienie w Buddzie.</w:t>
      </w:r>
    </w:p>
    <w:p w:rsidR="008E64E2" w:rsidRDefault="00D52E91">
      <w:pPr>
        <w:pStyle w:val="Textbody"/>
        <w:spacing w:after="0"/>
        <w:jc w:val="both"/>
        <w:rPr>
          <w:rFonts w:ascii="Arial" w:hAnsi="Arial"/>
          <w:i/>
          <w:iCs/>
          <w:color w:val="000000"/>
        </w:rPr>
      </w:pPr>
      <w:r>
        <w:rPr>
          <w:rFonts w:ascii="Arial" w:hAnsi="Arial"/>
          <w:i/>
          <w:iCs/>
          <w:color w:val="000000"/>
        </w:rPr>
        <w:t>Znajduję schronienie w Nauce Buddy.</w:t>
      </w:r>
    </w:p>
    <w:p w:rsidR="008E64E2" w:rsidRDefault="00D52E91">
      <w:pPr>
        <w:pStyle w:val="Textbody"/>
        <w:spacing w:after="0"/>
        <w:jc w:val="both"/>
        <w:rPr>
          <w:rFonts w:ascii="Arial" w:hAnsi="Arial"/>
          <w:i/>
          <w:iCs/>
          <w:color w:val="000000"/>
        </w:rPr>
      </w:pPr>
      <w:r>
        <w:rPr>
          <w:rFonts w:ascii="Arial" w:hAnsi="Arial"/>
          <w:i/>
          <w:iCs/>
          <w:color w:val="000000"/>
        </w:rPr>
        <w:t>Znajduję schronienie w Zgromadzeniu Uczniów Buddy.</w:t>
      </w:r>
    </w:p>
    <w:p w:rsidR="008E64E2" w:rsidRDefault="00D52E91" w:rsidP="00F2429E">
      <w:pPr>
        <w:pStyle w:val="Textbody"/>
        <w:spacing w:before="240" w:after="0"/>
        <w:jc w:val="both"/>
        <w:rPr>
          <w:rFonts w:ascii="Arial" w:hAnsi="Arial"/>
          <w:color w:val="000000"/>
        </w:rPr>
      </w:pPr>
      <w:r>
        <w:rPr>
          <w:rFonts w:ascii="Arial" w:hAnsi="Arial"/>
          <w:color w:val="000000"/>
        </w:rPr>
        <w:t>Kolejną praktyką jest kierowanie się pięcioma przykazaniami przestrzeganymi przez świeckich wyznawców.</w:t>
      </w:r>
    </w:p>
    <w:p w:rsidR="008E64E2" w:rsidRDefault="00D52E91" w:rsidP="00352C93">
      <w:pPr>
        <w:pStyle w:val="Textbody"/>
        <w:numPr>
          <w:ilvl w:val="0"/>
          <w:numId w:val="12"/>
        </w:numPr>
        <w:spacing w:after="0" w:line="330" w:lineRule="atLeast"/>
        <w:jc w:val="both"/>
        <w:rPr>
          <w:rFonts w:ascii="Arial" w:hAnsi="Arial"/>
          <w:color w:val="252525"/>
        </w:rPr>
      </w:pPr>
      <w:r>
        <w:rPr>
          <w:rFonts w:ascii="Arial" w:hAnsi="Arial"/>
          <w:color w:val="252525"/>
        </w:rPr>
        <w:t>Powstrzymywać się od odbierania życia.</w:t>
      </w:r>
    </w:p>
    <w:p w:rsidR="008E64E2" w:rsidRDefault="00D52E91" w:rsidP="00352C93">
      <w:pPr>
        <w:pStyle w:val="Textbody"/>
        <w:numPr>
          <w:ilvl w:val="0"/>
          <w:numId w:val="12"/>
        </w:numPr>
        <w:spacing w:after="0" w:line="330" w:lineRule="atLeast"/>
        <w:jc w:val="both"/>
        <w:rPr>
          <w:rFonts w:ascii="Arial" w:hAnsi="Arial"/>
          <w:color w:val="252525"/>
        </w:rPr>
      </w:pPr>
      <w:r>
        <w:rPr>
          <w:rFonts w:ascii="Arial" w:hAnsi="Arial"/>
          <w:color w:val="252525"/>
        </w:rPr>
        <w:t>Powstrzymywać się od brania tego co nie jest dane.</w:t>
      </w:r>
    </w:p>
    <w:p w:rsidR="008E64E2" w:rsidRDefault="00D52E91" w:rsidP="00352C93">
      <w:pPr>
        <w:pStyle w:val="Textbody"/>
        <w:numPr>
          <w:ilvl w:val="0"/>
          <w:numId w:val="12"/>
        </w:numPr>
        <w:spacing w:after="0" w:line="330" w:lineRule="atLeast"/>
        <w:jc w:val="both"/>
        <w:rPr>
          <w:rFonts w:ascii="Arial" w:hAnsi="Arial"/>
          <w:color w:val="252525"/>
        </w:rPr>
      </w:pPr>
      <w:r>
        <w:rPr>
          <w:rFonts w:ascii="Arial" w:hAnsi="Arial"/>
          <w:color w:val="252525"/>
        </w:rPr>
        <w:t>Powstrzymywać się od złego seksualnego prowadzenia się.</w:t>
      </w:r>
    </w:p>
    <w:p w:rsidR="008E64E2" w:rsidRDefault="00D52E91" w:rsidP="00352C93">
      <w:pPr>
        <w:pStyle w:val="Textbody"/>
        <w:numPr>
          <w:ilvl w:val="0"/>
          <w:numId w:val="12"/>
        </w:numPr>
        <w:spacing w:after="0" w:line="330" w:lineRule="atLeast"/>
        <w:jc w:val="both"/>
        <w:rPr>
          <w:rFonts w:ascii="Arial" w:hAnsi="Arial"/>
          <w:color w:val="252525"/>
        </w:rPr>
      </w:pPr>
      <w:r>
        <w:rPr>
          <w:rFonts w:ascii="Arial" w:hAnsi="Arial"/>
          <w:color w:val="252525"/>
        </w:rPr>
        <w:t>Powstrzymywać się od fałszywej mowy.</w:t>
      </w:r>
    </w:p>
    <w:p w:rsidR="008E64E2" w:rsidRDefault="00D52E91" w:rsidP="00352C93">
      <w:pPr>
        <w:pStyle w:val="Textbody"/>
        <w:numPr>
          <w:ilvl w:val="0"/>
          <w:numId w:val="12"/>
        </w:numPr>
        <w:spacing w:after="0" w:line="330" w:lineRule="atLeast"/>
        <w:jc w:val="both"/>
        <w:rPr>
          <w:rFonts w:ascii="Arial" w:hAnsi="Arial"/>
          <w:color w:val="252525"/>
        </w:rPr>
      </w:pPr>
      <w:r>
        <w:rPr>
          <w:rFonts w:ascii="Arial" w:hAnsi="Arial"/>
          <w:color w:val="252525"/>
        </w:rPr>
        <w:t>Powstrzymywać się od zażywania używek, które prowadzą do nieuwagi.</w:t>
      </w:r>
    </w:p>
    <w:p w:rsidR="008E64E2" w:rsidRDefault="00D52E91" w:rsidP="00F2429E">
      <w:pPr>
        <w:pStyle w:val="Textbody"/>
        <w:spacing w:before="240" w:after="0" w:line="330" w:lineRule="atLeast"/>
        <w:jc w:val="both"/>
        <w:rPr>
          <w:rFonts w:ascii="Arial" w:hAnsi="Arial"/>
          <w:color w:val="252525"/>
        </w:rPr>
      </w:pPr>
      <w:r>
        <w:rPr>
          <w:rFonts w:ascii="Arial" w:hAnsi="Arial"/>
          <w:color w:val="252525"/>
        </w:rPr>
        <w:t>Buddyjskie wskazania nie są nakazami, ale zaleceniami, jakimi należy się kierować, aby rozwijać się na drodze praktyki. Jednak głównym celem praktyki są medytacje. Daje ona wgląd w działanie umysłu, możliwość koncentracji, jasność umysłu oraz przepływ pozytywnych emocji. Medytacja pomaga w uzyskaniu wglądu w naturę świata oraz pozbycie się własnego „ja”, które stanowi początek pragnień i przywiązań. Znaczenie medytacji dla buddyzmu wynika z przekonania, że wyzwolenia należy poszukiwać wewnątrz siebie.</w:t>
      </w:r>
    </w:p>
    <w:p w:rsidR="008E64E2" w:rsidRDefault="00D52E91">
      <w:pPr>
        <w:pStyle w:val="ListContents"/>
        <w:spacing w:line="330" w:lineRule="atLeast"/>
        <w:ind w:left="0"/>
        <w:jc w:val="center"/>
        <w:rPr>
          <w:rFonts w:ascii="Arial" w:hAnsi="Arial"/>
          <w:b/>
          <w:bCs/>
          <w:color w:val="252525"/>
        </w:rPr>
      </w:pPr>
      <w:r>
        <w:rPr>
          <w:rFonts w:ascii="Arial" w:hAnsi="Arial"/>
          <w:b/>
          <w:bCs/>
          <w:color w:val="252525"/>
        </w:rPr>
        <w:t>Sztuka</w:t>
      </w:r>
    </w:p>
    <w:p w:rsidR="008E64E2" w:rsidRDefault="00D52E91">
      <w:pPr>
        <w:pStyle w:val="ListContents"/>
        <w:spacing w:line="330" w:lineRule="atLeast"/>
        <w:ind w:left="0" w:firstLine="709"/>
        <w:jc w:val="both"/>
        <w:rPr>
          <w:rFonts w:ascii="Arial" w:hAnsi="Arial"/>
          <w:color w:val="252525"/>
        </w:rPr>
      </w:pPr>
      <w:r>
        <w:rPr>
          <w:rFonts w:ascii="Arial" w:hAnsi="Arial"/>
          <w:color w:val="252525"/>
        </w:rPr>
        <w:t>Najczęstszym motywem sztuki buddyjskiej jest postać Buddy. Początkowo był przedstawiany jako symbol, jednak na początku nasze</w:t>
      </w:r>
      <w:r w:rsidR="00352C93">
        <w:rPr>
          <w:rFonts w:ascii="Arial" w:hAnsi="Arial"/>
          <w:color w:val="252525"/>
        </w:rPr>
        <w:t>j ery zaczęto go przedstawiać w </w:t>
      </w:r>
      <w:r>
        <w:rPr>
          <w:rFonts w:ascii="Arial" w:hAnsi="Arial"/>
          <w:color w:val="252525"/>
        </w:rPr>
        <w:t>postaci ludzkiej. Ich celem jest przypomnienie o drzemiącym w ludziach potencjale osiągnięcia Oświecenia.</w:t>
      </w:r>
    </w:p>
    <w:p w:rsidR="008E64E2" w:rsidRDefault="00D52E91">
      <w:pPr>
        <w:pStyle w:val="ListContents"/>
        <w:spacing w:line="330" w:lineRule="atLeast"/>
        <w:ind w:left="0"/>
        <w:jc w:val="center"/>
        <w:rPr>
          <w:rFonts w:ascii="Arial" w:hAnsi="Arial"/>
          <w:b/>
          <w:bCs/>
          <w:color w:val="252525"/>
        </w:rPr>
      </w:pPr>
      <w:r>
        <w:rPr>
          <w:rFonts w:ascii="Arial" w:hAnsi="Arial"/>
          <w:b/>
          <w:bCs/>
          <w:color w:val="252525"/>
        </w:rPr>
        <w:t>Odłamy buddyzmu</w:t>
      </w:r>
    </w:p>
    <w:p w:rsidR="008E64E2" w:rsidRDefault="00D52E91" w:rsidP="00F2429E">
      <w:pPr>
        <w:pStyle w:val="ListContents"/>
        <w:spacing w:line="330" w:lineRule="atLeast"/>
        <w:ind w:left="0"/>
        <w:jc w:val="both"/>
        <w:rPr>
          <w:rFonts w:ascii="Arial" w:hAnsi="Arial"/>
          <w:bCs/>
          <w:color w:val="000000"/>
        </w:rPr>
      </w:pPr>
      <w:r>
        <w:rPr>
          <w:rFonts w:ascii="Arial" w:hAnsi="Arial"/>
          <w:bCs/>
          <w:color w:val="000000"/>
        </w:rPr>
        <w:t>Obecnie możemy wyróżnić kilka głównych tradycji m.in.:</w:t>
      </w:r>
    </w:p>
    <w:p w:rsidR="008E64E2" w:rsidRDefault="00D52E91" w:rsidP="00352C93">
      <w:pPr>
        <w:pStyle w:val="Standard"/>
        <w:numPr>
          <w:ilvl w:val="0"/>
          <w:numId w:val="13"/>
        </w:numPr>
        <w:spacing w:line="330" w:lineRule="atLeast"/>
        <w:jc w:val="both"/>
        <w:rPr>
          <w:rFonts w:ascii="Arial" w:hAnsi="Arial"/>
          <w:color w:val="000000"/>
        </w:rPr>
      </w:pPr>
      <w:proofErr w:type="spellStart"/>
      <w:r>
        <w:rPr>
          <w:rFonts w:ascii="Arial" w:hAnsi="Arial"/>
          <w:color w:val="000000"/>
        </w:rPr>
        <w:t>Theravada</w:t>
      </w:r>
      <w:proofErr w:type="spellEnd"/>
      <w:r>
        <w:rPr>
          <w:rFonts w:ascii="Arial" w:hAnsi="Arial"/>
          <w:color w:val="000000"/>
        </w:rPr>
        <w:t xml:space="preserve"> - "Droga Starszych"</w:t>
      </w:r>
    </w:p>
    <w:p w:rsidR="008E64E2" w:rsidRDefault="00D52E91" w:rsidP="00352C93">
      <w:pPr>
        <w:pStyle w:val="Textbody"/>
        <w:numPr>
          <w:ilvl w:val="0"/>
          <w:numId w:val="13"/>
        </w:numPr>
        <w:spacing w:after="0" w:line="330" w:lineRule="atLeast"/>
        <w:jc w:val="both"/>
        <w:rPr>
          <w:rFonts w:ascii="Arial" w:hAnsi="Arial"/>
          <w:color w:val="000000"/>
        </w:rPr>
      </w:pPr>
      <w:proofErr w:type="spellStart"/>
      <w:r>
        <w:rPr>
          <w:rFonts w:ascii="Arial" w:hAnsi="Arial"/>
          <w:color w:val="000000"/>
        </w:rPr>
        <w:t>Mahajana</w:t>
      </w:r>
      <w:proofErr w:type="spellEnd"/>
    </w:p>
    <w:p w:rsidR="008E64E2" w:rsidRDefault="00D52E91" w:rsidP="00352C93">
      <w:pPr>
        <w:pStyle w:val="Textbody"/>
        <w:numPr>
          <w:ilvl w:val="0"/>
          <w:numId w:val="13"/>
        </w:numPr>
        <w:spacing w:after="0" w:line="330" w:lineRule="atLeast"/>
        <w:jc w:val="both"/>
      </w:pPr>
      <w:r>
        <w:rPr>
          <w:rFonts w:ascii="Arial" w:hAnsi="Arial"/>
          <w:color w:val="000000"/>
        </w:rPr>
        <w:t>Zen (tradycja japońska)</w:t>
      </w:r>
    </w:p>
    <w:p w:rsidR="008E64E2" w:rsidRDefault="00D52E91" w:rsidP="00352C93">
      <w:pPr>
        <w:pStyle w:val="Textbody"/>
        <w:numPr>
          <w:ilvl w:val="0"/>
          <w:numId w:val="13"/>
        </w:numPr>
        <w:spacing w:after="0" w:line="330" w:lineRule="atLeast"/>
        <w:jc w:val="both"/>
      </w:pPr>
      <w:proofErr w:type="spellStart"/>
      <w:r>
        <w:rPr>
          <w:rFonts w:ascii="Arial" w:hAnsi="Arial"/>
          <w:color w:val="252525"/>
        </w:rPr>
        <w:t>Sŏn</w:t>
      </w:r>
      <w:proofErr w:type="spellEnd"/>
      <w:r>
        <w:rPr>
          <w:rFonts w:ascii="Arial" w:hAnsi="Arial"/>
          <w:bCs/>
          <w:color w:val="252525"/>
        </w:rPr>
        <w:t xml:space="preserve"> </w:t>
      </w:r>
      <w:r>
        <w:rPr>
          <w:rFonts w:ascii="Arial" w:hAnsi="Arial"/>
          <w:color w:val="000000"/>
        </w:rPr>
        <w:t>(tradycja koreańska)</w:t>
      </w:r>
    </w:p>
    <w:p w:rsidR="008E64E2" w:rsidRDefault="00D52E91" w:rsidP="00352C93">
      <w:pPr>
        <w:pStyle w:val="ListContents"/>
        <w:numPr>
          <w:ilvl w:val="0"/>
          <w:numId w:val="13"/>
        </w:numPr>
        <w:spacing w:line="330" w:lineRule="atLeast"/>
        <w:jc w:val="both"/>
      </w:pPr>
      <w:r>
        <w:rPr>
          <w:rFonts w:ascii="Arial" w:hAnsi="Arial"/>
          <w:bCs/>
          <w:color w:val="000000"/>
        </w:rPr>
        <w:t>Buddyzm tybetański (zawierający unikalne metody tantr Jogi Najwyższej</w:t>
      </w:r>
      <w:r w:rsidR="00352C93" w:rsidRPr="00352C93">
        <w:rPr>
          <w:rFonts w:ascii="Arial" w:hAnsi="Arial"/>
          <w:bCs/>
          <w:color w:val="000000"/>
        </w:rPr>
        <w:t>)</w:t>
      </w:r>
    </w:p>
    <w:p w:rsidR="008E64E2" w:rsidRDefault="00D52E91" w:rsidP="00F2429E">
      <w:pPr>
        <w:pStyle w:val="Textbody"/>
        <w:spacing w:before="240" w:after="0" w:line="330" w:lineRule="atLeast"/>
        <w:jc w:val="center"/>
        <w:rPr>
          <w:rFonts w:ascii="Arial" w:hAnsi="Arial"/>
          <w:b/>
          <w:bCs/>
          <w:color w:val="000000"/>
        </w:rPr>
      </w:pPr>
      <w:r>
        <w:rPr>
          <w:rFonts w:ascii="Arial" w:hAnsi="Arial"/>
          <w:b/>
          <w:bCs/>
          <w:color w:val="000000"/>
        </w:rPr>
        <w:t xml:space="preserve">Szkoła Zen </w:t>
      </w:r>
      <w:proofErr w:type="spellStart"/>
      <w:r>
        <w:rPr>
          <w:rFonts w:ascii="Arial" w:hAnsi="Arial"/>
          <w:b/>
          <w:bCs/>
          <w:color w:val="000000"/>
        </w:rPr>
        <w:t>Kwan</w:t>
      </w:r>
      <w:proofErr w:type="spellEnd"/>
      <w:r>
        <w:rPr>
          <w:rFonts w:ascii="Arial" w:hAnsi="Arial"/>
          <w:b/>
          <w:bCs/>
          <w:color w:val="000000"/>
        </w:rPr>
        <w:t xml:space="preserve"> </w:t>
      </w:r>
      <w:proofErr w:type="spellStart"/>
      <w:r>
        <w:rPr>
          <w:rFonts w:ascii="Arial" w:hAnsi="Arial"/>
          <w:b/>
          <w:bCs/>
          <w:color w:val="000000"/>
        </w:rPr>
        <w:t>Um</w:t>
      </w:r>
      <w:proofErr w:type="spellEnd"/>
    </w:p>
    <w:p w:rsidR="00F2429E" w:rsidRDefault="00D52E91" w:rsidP="00F2429E">
      <w:pPr>
        <w:pStyle w:val="Textbody"/>
        <w:spacing w:after="0" w:line="330" w:lineRule="atLeast"/>
        <w:ind w:firstLine="709"/>
        <w:jc w:val="both"/>
        <w:rPr>
          <w:rFonts w:ascii="Arial" w:hAnsi="Arial"/>
          <w:bCs/>
          <w:color w:val="000000"/>
        </w:rPr>
      </w:pPr>
      <w:r>
        <w:rPr>
          <w:rFonts w:ascii="Arial" w:hAnsi="Arial"/>
          <w:bCs/>
          <w:color w:val="000000"/>
        </w:rPr>
        <w:t xml:space="preserve">Jest międzynarodową organizacją założoną przez Mistrza Zen </w:t>
      </w:r>
      <w:proofErr w:type="spellStart"/>
      <w:r>
        <w:rPr>
          <w:rFonts w:ascii="Arial" w:hAnsi="Arial"/>
          <w:bCs/>
          <w:color w:val="000000"/>
        </w:rPr>
        <w:t>Seung</w:t>
      </w:r>
      <w:proofErr w:type="spellEnd"/>
      <w:r>
        <w:rPr>
          <w:rFonts w:ascii="Arial" w:hAnsi="Arial"/>
          <w:bCs/>
          <w:color w:val="000000"/>
        </w:rPr>
        <w:t xml:space="preserve"> </w:t>
      </w:r>
      <w:proofErr w:type="spellStart"/>
      <w:r>
        <w:rPr>
          <w:rFonts w:ascii="Arial" w:hAnsi="Arial"/>
          <w:bCs/>
          <w:color w:val="000000"/>
        </w:rPr>
        <w:t>Sahna</w:t>
      </w:r>
      <w:proofErr w:type="spellEnd"/>
      <w:r>
        <w:rPr>
          <w:rFonts w:ascii="Arial" w:hAnsi="Arial"/>
          <w:bCs/>
          <w:color w:val="000000"/>
        </w:rPr>
        <w:t>, pierwszego koreańskiego mistrza zen mieszkającego i nauczającego na Zachodzie. Celem szkoły jest uczynić praktykę buddyzmu zen dostępną dla coraz większej liczby uczniów na całym świecie. Stanowi jedną ze szkół w Polsce, która umożliwia praktyki łącząc codzienność europejską z założeniami buddyzmu.</w:t>
      </w:r>
      <w:r w:rsidR="00F2429E">
        <w:rPr>
          <w:rFonts w:ascii="Arial" w:hAnsi="Arial"/>
          <w:bCs/>
          <w:color w:val="000000"/>
        </w:rPr>
        <w:br w:type="page"/>
      </w:r>
    </w:p>
    <w:p w:rsidR="008E64E2" w:rsidRDefault="00D52E91" w:rsidP="00F2429E">
      <w:pPr>
        <w:pStyle w:val="Textbody"/>
        <w:spacing w:before="360" w:after="0" w:line="330" w:lineRule="atLeast"/>
        <w:jc w:val="center"/>
        <w:rPr>
          <w:rFonts w:ascii="Arial" w:hAnsi="Arial"/>
          <w:b/>
          <w:bCs/>
          <w:color w:val="000000"/>
        </w:rPr>
      </w:pPr>
      <w:r>
        <w:rPr>
          <w:rFonts w:ascii="Arial" w:hAnsi="Arial"/>
          <w:b/>
          <w:bCs/>
          <w:color w:val="000000"/>
        </w:rPr>
        <w:lastRenderedPageBreak/>
        <w:t>Buddyzm w Polsce</w:t>
      </w:r>
    </w:p>
    <w:p w:rsidR="00352C93" w:rsidRDefault="00D52E91" w:rsidP="00352C93">
      <w:pPr>
        <w:pStyle w:val="Textbody"/>
        <w:spacing w:after="0" w:line="210" w:lineRule="atLeast"/>
        <w:ind w:firstLine="709"/>
        <w:jc w:val="both"/>
      </w:pPr>
      <w:r>
        <w:rPr>
          <w:rFonts w:ascii="Arial" w:hAnsi="Arial"/>
          <w:color w:val="000000"/>
        </w:rPr>
        <w:t>W</w:t>
      </w:r>
      <w:r>
        <w:rPr>
          <w:rFonts w:ascii="Arial" w:hAnsi="Arial"/>
          <w:b/>
          <w:color w:val="000000"/>
        </w:rPr>
        <w:t xml:space="preserve"> </w:t>
      </w:r>
      <w:r>
        <w:rPr>
          <w:rFonts w:ascii="Arial" w:hAnsi="Arial"/>
          <w:color w:val="000000"/>
        </w:rPr>
        <w:t xml:space="preserve">Polsce buddyzm pojawił się na początku lat siedemdziesiątych. Od tego czasu powstało kilka wspólnot buddyjskich, które zajmują się organizacją praktyki religijnej. Reprezentują one różne tradycje buddyjskie, głównie buddyzm tybetański oraz różne odmiany buddyjskiej szkoły Zen. </w:t>
      </w:r>
    </w:p>
    <w:p w:rsidR="008E64E2" w:rsidRPr="00F2429E" w:rsidRDefault="00D52E91" w:rsidP="00F2429E">
      <w:pPr>
        <w:pStyle w:val="Textbody"/>
        <w:spacing w:before="240" w:after="0" w:line="210" w:lineRule="atLeast"/>
        <w:ind w:firstLine="709"/>
        <w:jc w:val="center"/>
        <w:rPr>
          <w:sz w:val="28"/>
          <w:u w:val="single"/>
        </w:rPr>
      </w:pPr>
      <w:r w:rsidRPr="00F2429E">
        <w:rPr>
          <w:rFonts w:ascii="Arial" w:hAnsi="Arial"/>
          <w:b/>
          <w:bCs/>
          <w:iCs/>
          <w:color w:val="000000"/>
          <w:sz w:val="28"/>
          <w:szCs w:val="27"/>
          <w:u w:val="single"/>
        </w:rPr>
        <w:t>Obsługa gościa w hotelu</w:t>
      </w:r>
    </w:p>
    <w:p w:rsidR="008E64E2" w:rsidRPr="00F2429E" w:rsidRDefault="00D52E91">
      <w:pPr>
        <w:pStyle w:val="Textbody"/>
        <w:spacing w:after="0" w:line="210" w:lineRule="atLeast"/>
        <w:ind w:firstLine="709"/>
        <w:jc w:val="both"/>
        <w:rPr>
          <w:rFonts w:ascii="Arial" w:hAnsi="Arial"/>
          <w:color w:val="000000"/>
        </w:rPr>
      </w:pPr>
      <w:r w:rsidRPr="00F2429E">
        <w:rPr>
          <w:rFonts w:ascii="Arial" w:hAnsi="Arial"/>
          <w:color w:val="000000"/>
        </w:rPr>
        <w:t>Ze względu na różnorodność kultur oraz trad</w:t>
      </w:r>
      <w:r w:rsidR="00352C93" w:rsidRPr="00F2429E">
        <w:rPr>
          <w:rFonts w:ascii="Arial" w:hAnsi="Arial"/>
          <w:color w:val="000000"/>
        </w:rPr>
        <w:t>ycji, właściwa obsługa gościa w </w:t>
      </w:r>
      <w:r w:rsidRPr="00F2429E">
        <w:rPr>
          <w:rFonts w:ascii="Arial" w:hAnsi="Arial"/>
          <w:color w:val="000000"/>
        </w:rPr>
        <w:t>hotelu opiera się na nich. Również ważnym elementem jest religia, która często stanowi podstawę zachowania w stosunku do osób innych wyznań.</w:t>
      </w:r>
    </w:p>
    <w:p w:rsidR="008E64E2" w:rsidRPr="00F2429E" w:rsidRDefault="00D52E91" w:rsidP="00F2429E">
      <w:pPr>
        <w:pStyle w:val="Textbody"/>
        <w:spacing w:before="240" w:after="0" w:line="210" w:lineRule="atLeast"/>
        <w:jc w:val="center"/>
        <w:rPr>
          <w:rFonts w:ascii="Arial" w:hAnsi="Arial"/>
          <w:b/>
          <w:bCs/>
          <w:color w:val="000000"/>
        </w:rPr>
      </w:pPr>
      <w:r w:rsidRPr="00F2429E">
        <w:rPr>
          <w:rFonts w:ascii="Arial" w:hAnsi="Arial"/>
          <w:b/>
          <w:bCs/>
          <w:color w:val="000000"/>
        </w:rPr>
        <w:t xml:space="preserve">Hilton </w:t>
      </w:r>
      <w:proofErr w:type="spellStart"/>
      <w:r w:rsidRPr="00F2429E">
        <w:rPr>
          <w:rFonts w:ascii="Arial" w:hAnsi="Arial"/>
          <w:b/>
          <w:bCs/>
          <w:color w:val="000000"/>
        </w:rPr>
        <w:t>Huanying</w:t>
      </w:r>
      <w:proofErr w:type="spellEnd"/>
    </w:p>
    <w:p w:rsidR="008E64E2" w:rsidRDefault="00D52E91">
      <w:pPr>
        <w:pStyle w:val="Textbody"/>
        <w:spacing w:after="0" w:line="210" w:lineRule="atLeast"/>
        <w:ind w:firstLine="709"/>
        <w:jc w:val="both"/>
        <w:rPr>
          <w:rFonts w:ascii="Arial" w:hAnsi="Arial"/>
          <w:color w:val="000000"/>
        </w:rPr>
      </w:pPr>
      <w:r>
        <w:rPr>
          <w:rFonts w:ascii="Arial" w:hAnsi="Arial"/>
          <w:color w:val="000000"/>
        </w:rPr>
        <w:t>Jest to program prowadzony przez sieć hoteli Hilton kierowany do gości pochodzących głównie z Chin. Ma za zadanie dopasować standardy hotelu do potrzeb wynikających z ich kultury.</w:t>
      </w:r>
    </w:p>
    <w:p w:rsidR="008E64E2" w:rsidRDefault="00D52E91" w:rsidP="00F2429E">
      <w:pPr>
        <w:pStyle w:val="Textbody"/>
        <w:spacing w:before="240" w:after="0" w:line="210" w:lineRule="atLeast"/>
        <w:jc w:val="center"/>
        <w:rPr>
          <w:rFonts w:ascii="Arial" w:hAnsi="Arial"/>
          <w:b/>
          <w:bCs/>
          <w:color w:val="000000"/>
        </w:rPr>
      </w:pPr>
      <w:r>
        <w:rPr>
          <w:rFonts w:ascii="Arial" w:hAnsi="Arial"/>
          <w:b/>
          <w:bCs/>
          <w:color w:val="000000"/>
        </w:rPr>
        <w:t>Recepcja</w:t>
      </w:r>
    </w:p>
    <w:p w:rsidR="008E64E2" w:rsidRDefault="00D52E91">
      <w:pPr>
        <w:pStyle w:val="Textbody"/>
        <w:spacing w:after="0" w:line="210" w:lineRule="atLeast"/>
        <w:ind w:firstLine="709"/>
        <w:jc w:val="both"/>
        <w:rPr>
          <w:rFonts w:ascii="Arial" w:hAnsi="Arial"/>
          <w:color w:val="000000"/>
        </w:rPr>
      </w:pPr>
      <w:r>
        <w:rPr>
          <w:rFonts w:ascii="Arial" w:hAnsi="Arial"/>
          <w:color w:val="000000"/>
        </w:rPr>
        <w:t>Recepcjonista ma za zadanie przywitać najstarszą osobę w</w:t>
      </w:r>
      <w:r w:rsidR="00352C93">
        <w:rPr>
          <w:rFonts w:ascii="Arial" w:hAnsi="Arial"/>
          <w:color w:val="000000"/>
        </w:rPr>
        <w:t xml:space="preserve"> grupie, to działanie stanowi o </w:t>
      </w:r>
      <w:r>
        <w:rPr>
          <w:rFonts w:ascii="Arial" w:hAnsi="Arial"/>
          <w:color w:val="000000"/>
        </w:rPr>
        <w:t>szacunku jaki kieruje do całej grupy. Powinien zapewnić grupie pokoje blisko siebie. Klucze do pokoi należy podawać dwoma rękami, równocześnie kłaniając się. Swoje czynności powinien wykonywać szybko i sprawnie. Należy pamiętać, by w numerze pokoju nie występowała cyfra cztery, ponieważ jest to cyfra przynosząca pech oraz nieszczęście.</w:t>
      </w:r>
    </w:p>
    <w:p w:rsidR="008E64E2" w:rsidRDefault="00D52E91" w:rsidP="00F2429E">
      <w:pPr>
        <w:pStyle w:val="Textbody"/>
        <w:spacing w:before="240" w:after="0" w:line="210" w:lineRule="atLeast"/>
        <w:jc w:val="center"/>
        <w:rPr>
          <w:rFonts w:ascii="Arial" w:hAnsi="Arial"/>
          <w:b/>
          <w:bCs/>
          <w:color w:val="000000"/>
        </w:rPr>
      </w:pPr>
      <w:proofErr w:type="spellStart"/>
      <w:r>
        <w:rPr>
          <w:rFonts w:ascii="Arial" w:hAnsi="Arial"/>
          <w:b/>
          <w:bCs/>
          <w:color w:val="000000"/>
        </w:rPr>
        <w:t>Housekeeping</w:t>
      </w:r>
      <w:proofErr w:type="spellEnd"/>
    </w:p>
    <w:p w:rsidR="008E64E2" w:rsidRDefault="00D52E91">
      <w:pPr>
        <w:pStyle w:val="Standard"/>
        <w:spacing w:line="210" w:lineRule="atLeast"/>
        <w:ind w:firstLine="709"/>
        <w:jc w:val="both"/>
        <w:rPr>
          <w:rFonts w:ascii="Arial" w:hAnsi="Arial"/>
          <w:color w:val="000000"/>
        </w:rPr>
      </w:pPr>
      <w:r>
        <w:rPr>
          <w:rFonts w:ascii="Arial" w:hAnsi="Arial"/>
          <w:color w:val="000000"/>
        </w:rPr>
        <w:t>W pokoju powinien się znajdować list, w ojczystym języku gościa,</w:t>
      </w:r>
      <w:r w:rsidR="00352C93">
        <w:rPr>
          <w:rFonts w:ascii="Arial" w:hAnsi="Arial"/>
          <w:color w:val="000000"/>
        </w:rPr>
        <w:t xml:space="preserve"> </w:t>
      </w:r>
      <w:r>
        <w:rPr>
          <w:rFonts w:ascii="Arial" w:hAnsi="Arial"/>
          <w:color w:val="000000"/>
        </w:rPr>
        <w:t>w którym będą zawarte podstawowe informacje np. numer do recepcji, herbata jaśminowa, dwie pary kapci. Również w pomieszczeniu powinno się znaleźć: czajnik elektryczny, adapter do gniazdka, zestaw do mycia zębów, dodatkowe dwie butelki wody oraz szlafrok. Takie działanie ma na celu, aby gość tego wyznania poczuł się jak w domu i mógł swobodnie korzystać ze wszystkich udogodnień. Pokoje należy sprzątać dyskretnie.</w:t>
      </w:r>
    </w:p>
    <w:p w:rsidR="008E64E2" w:rsidRDefault="00D52E91" w:rsidP="00F2429E">
      <w:pPr>
        <w:pStyle w:val="Standard"/>
        <w:spacing w:before="240" w:line="210" w:lineRule="atLeast"/>
        <w:jc w:val="center"/>
        <w:rPr>
          <w:rFonts w:ascii="Arial" w:hAnsi="Arial"/>
          <w:b/>
          <w:bCs/>
          <w:color w:val="000000"/>
        </w:rPr>
      </w:pPr>
      <w:r>
        <w:rPr>
          <w:rFonts w:ascii="Arial" w:hAnsi="Arial"/>
          <w:b/>
          <w:bCs/>
          <w:color w:val="000000"/>
        </w:rPr>
        <w:t>Restauracja/bar</w:t>
      </w:r>
    </w:p>
    <w:p w:rsidR="008E64E2" w:rsidRDefault="00D52E91">
      <w:pPr>
        <w:pStyle w:val="Standard"/>
        <w:spacing w:line="210" w:lineRule="atLeast"/>
        <w:ind w:firstLine="709"/>
        <w:jc w:val="both"/>
        <w:rPr>
          <w:rFonts w:ascii="Arial" w:hAnsi="Arial"/>
          <w:color w:val="000000"/>
        </w:rPr>
      </w:pPr>
      <w:r>
        <w:rPr>
          <w:rFonts w:ascii="Arial" w:hAnsi="Arial"/>
          <w:color w:val="000000"/>
        </w:rPr>
        <w:t>Śniadania należy przygotować o wczesnych porach, ponieważ początek dnia dla buddystów jest bardzo wczesny. Na ten posiłek powinno być przygotowane: herbata jaśminowa i zielona, ciepłe mleko sojowe, świeże owoce, jajka na twardo, pałeczki oraz porcelanowa miseczka na sos sojowy. Należy być cierpliwym, miłym oraz sprawnym podczas obsługi. W pożywieniu nie powinna się znajdować wołowina oraz wieprzowina.</w:t>
      </w:r>
    </w:p>
    <w:p w:rsidR="008E64E2" w:rsidRDefault="00D52E91" w:rsidP="00F2429E">
      <w:pPr>
        <w:pStyle w:val="Standard"/>
        <w:spacing w:before="240" w:line="210" w:lineRule="atLeast"/>
        <w:jc w:val="center"/>
        <w:rPr>
          <w:rFonts w:ascii="Arial" w:hAnsi="Arial"/>
          <w:b/>
          <w:bCs/>
          <w:color w:val="000000"/>
        </w:rPr>
      </w:pPr>
      <w:r>
        <w:rPr>
          <w:rFonts w:ascii="Arial" w:hAnsi="Arial"/>
          <w:b/>
          <w:bCs/>
          <w:color w:val="000000"/>
        </w:rPr>
        <w:t>Bankiety</w:t>
      </w:r>
    </w:p>
    <w:p w:rsidR="005039CC" w:rsidRDefault="00D52E91">
      <w:pPr>
        <w:pStyle w:val="Standard"/>
        <w:spacing w:line="210" w:lineRule="atLeast"/>
        <w:ind w:firstLine="709"/>
        <w:jc w:val="both"/>
        <w:rPr>
          <w:rFonts w:ascii="Arial" w:hAnsi="Arial"/>
          <w:color w:val="000000"/>
        </w:rPr>
      </w:pPr>
      <w:r>
        <w:rPr>
          <w:rFonts w:ascii="Arial" w:hAnsi="Arial"/>
          <w:color w:val="000000"/>
        </w:rPr>
        <w:t>Na sali nie może znajdować się stół o numerze cztery, ze względu na jego znaczenie. W kolorystyce muszą być zachowane kolory czerwieni oraz złota, a biel powinna stanowić dodatek. Podczas zabaw powinno być zapewnione karaoke.</w:t>
      </w:r>
    </w:p>
    <w:p w:rsidR="005039CC" w:rsidRDefault="005039CC" w:rsidP="00F2429E">
      <w:pPr>
        <w:suppressAutoHyphens w:val="0"/>
        <w:jc w:val="center"/>
        <w:rPr>
          <w:rFonts w:ascii="Arial" w:hAnsi="Arial"/>
          <w:b/>
          <w:bCs/>
          <w:sz w:val="30"/>
          <w:szCs w:val="30"/>
        </w:rPr>
      </w:pPr>
      <w:r>
        <w:rPr>
          <w:rFonts w:ascii="Arial" w:hAnsi="Arial"/>
          <w:color w:val="000000"/>
        </w:rPr>
        <w:br w:type="page"/>
      </w:r>
      <w:r>
        <w:rPr>
          <w:rFonts w:ascii="Arial" w:hAnsi="Arial"/>
          <w:b/>
          <w:bCs/>
          <w:sz w:val="30"/>
          <w:szCs w:val="30"/>
        </w:rPr>
        <w:lastRenderedPageBreak/>
        <w:t>Test wiedzy o buddyzmie</w:t>
      </w:r>
    </w:p>
    <w:p w:rsidR="005039CC" w:rsidRDefault="005039CC" w:rsidP="00F2429E">
      <w:pPr>
        <w:pStyle w:val="Standard"/>
        <w:numPr>
          <w:ilvl w:val="0"/>
          <w:numId w:val="16"/>
        </w:numPr>
        <w:spacing w:before="240" w:after="120"/>
        <w:ind w:left="284"/>
        <w:rPr>
          <w:rFonts w:ascii="Arial" w:hAnsi="Arial"/>
          <w:b/>
          <w:bCs/>
        </w:rPr>
      </w:pPr>
      <w:r>
        <w:rPr>
          <w:rFonts w:ascii="Arial" w:hAnsi="Arial"/>
          <w:b/>
          <w:bCs/>
        </w:rPr>
        <w:t>Dlaczego buddyzm jest nazywany religią doświadczenia?</w:t>
      </w:r>
    </w:p>
    <w:p w:rsidR="005039CC" w:rsidRDefault="005039CC" w:rsidP="005039CC">
      <w:pPr>
        <w:pStyle w:val="Standard"/>
        <w:spacing w:after="120"/>
        <w:rPr>
          <w:rFonts w:ascii="Arial" w:hAnsi="Arial"/>
        </w:rPr>
      </w:pPr>
      <w:r>
        <w:rPr>
          <w:rFonts w:ascii="Arial" w:hAnsi="Arial"/>
        </w:rPr>
        <w:t>…............................................................................................................................................</w:t>
      </w:r>
    </w:p>
    <w:p w:rsidR="005039CC" w:rsidRDefault="005039CC" w:rsidP="00F2429E">
      <w:pPr>
        <w:pStyle w:val="Standard"/>
        <w:numPr>
          <w:ilvl w:val="0"/>
          <w:numId w:val="16"/>
        </w:numPr>
        <w:spacing w:before="360"/>
        <w:ind w:left="284"/>
        <w:rPr>
          <w:rFonts w:ascii="Arial" w:hAnsi="Arial"/>
          <w:b/>
          <w:bCs/>
        </w:rPr>
      </w:pPr>
      <w:r>
        <w:rPr>
          <w:rFonts w:ascii="Arial" w:hAnsi="Arial"/>
          <w:b/>
          <w:bCs/>
        </w:rPr>
        <w:t>Ile dni medytował Budda?</w:t>
      </w:r>
    </w:p>
    <w:p w:rsidR="005039CC" w:rsidRDefault="005039CC" w:rsidP="00F2429E">
      <w:pPr>
        <w:pStyle w:val="Standard"/>
        <w:numPr>
          <w:ilvl w:val="0"/>
          <w:numId w:val="17"/>
        </w:numPr>
        <w:spacing w:after="120"/>
        <w:ind w:left="1134"/>
        <w:rPr>
          <w:rFonts w:ascii="Arial" w:hAnsi="Arial"/>
        </w:rPr>
      </w:pPr>
      <w:r>
        <w:rPr>
          <w:rFonts w:ascii="Arial" w:hAnsi="Arial"/>
        </w:rPr>
        <w:t>38 dni</w:t>
      </w:r>
    </w:p>
    <w:p w:rsidR="005039CC" w:rsidRDefault="005039CC" w:rsidP="00F2429E">
      <w:pPr>
        <w:pStyle w:val="Standard"/>
        <w:numPr>
          <w:ilvl w:val="0"/>
          <w:numId w:val="17"/>
        </w:numPr>
        <w:spacing w:after="120"/>
        <w:ind w:left="1134"/>
        <w:rPr>
          <w:rFonts w:ascii="Arial" w:hAnsi="Arial"/>
        </w:rPr>
      </w:pPr>
      <w:r>
        <w:rPr>
          <w:rFonts w:ascii="Arial" w:hAnsi="Arial"/>
        </w:rPr>
        <w:t>58 dni</w:t>
      </w:r>
    </w:p>
    <w:p w:rsidR="005039CC" w:rsidRDefault="005039CC" w:rsidP="00F2429E">
      <w:pPr>
        <w:pStyle w:val="Standard"/>
        <w:numPr>
          <w:ilvl w:val="0"/>
          <w:numId w:val="17"/>
        </w:numPr>
        <w:spacing w:after="120"/>
        <w:ind w:left="1134"/>
        <w:rPr>
          <w:rFonts w:ascii="Arial" w:hAnsi="Arial"/>
        </w:rPr>
      </w:pPr>
      <w:r>
        <w:rPr>
          <w:rFonts w:ascii="Arial" w:hAnsi="Arial"/>
        </w:rPr>
        <w:t>49 dni</w:t>
      </w:r>
    </w:p>
    <w:p w:rsidR="005039CC" w:rsidRDefault="005039CC" w:rsidP="00F2429E">
      <w:pPr>
        <w:pStyle w:val="Standard"/>
        <w:numPr>
          <w:ilvl w:val="0"/>
          <w:numId w:val="17"/>
        </w:numPr>
        <w:ind w:left="1134"/>
        <w:rPr>
          <w:rFonts w:ascii="Arial" w:hAnsi="Arial"/>
        </w:rPr>
      </w:pPr>
      <w:r>
        <w:rPr>
          <w:rFonts w:ascii="Arial" w:hAnsi="Arial"/>
        </w:rPr>
        <w:t>14 dni</w:t>
      </w:r>
    </w:p>
    <w:p w:rsidR="005039CC" w:rsidRDefault="005039CC" w:rsidP="00F2429E">
      <w:pPr>
        <w:pStyle w:val="Standard"/>
        <w:numPr>
          <w:ilvl w:val="0"/>
          <w:numId w:val="16"/>
        </w:numPr>
        <w:spacing w:before="240"/>
        <w:ind w:left="284"/>
        <w:rPr>
          <w:rFonts w:ascii="Arial" w:hAnsi="Arial"/>
          <w:b/>
          <w:bCs/>
        </w:rPr>
      </w:pPr>
      <w:r>
        <w:rPr>
          <w:rFonts w:ascii="Arial" w:hAnsi="Arial"/>
          <w:b/>
          <w:bCs/>
        </w:rPr>
        <w:t xml:space="preserve">Kiedy żył </w:t>
      </w:r>
      <w:proofErr w:type="spellStart"/>
      <w:r>
        <w:rPr>
          <w:rFonts w:ascii="Arial" w:hAnsi="Arial"/>
          <w:b/>
          <w:bCs/>
        </w:rPr>
        <w:t>Gautama</w:t>
      </w:r>
      <w:proofErr w:type="spellEnd"/>
      <w:r>
        <w:rPr>
          <w:rFonts w:ascii="Arial" w:hAnsi="Arial"/>
          <w:b/>
          <w:bCs/>
        </w:rPr>
        <w:t xml:space="preserve"> Budda?</w:t>
      </w:r>
    </w:p>
    <w:p w:rsidR="005039CC" w:rsidRDefault="005039CC" w:rsidP="00F2429E">
      <w:pPr>
        <w:pStyle w:val="Standard"/>
        <w:numPr>
          <w:ilvl w:val="1"/>
          <w:numId w:val="19"/>
        </w:numPr>
        <w:spacing w:after="120"/>
        <w:ind w:left="1134"/>
        <w:rPr>
          <w:rFonts w:ascii="Arial" w:hAnsi="Arial"/>
        </w:rPr>
      </w:pPr>
      <w:r>
        <w:rPr>
          <w:rFonts w:ascii="Arial" w:hAnsi="Arial"/>
        </w:rPr>
        <w:t>około 800 – 900 r. p.n.e.</w:t>
      </w:r>
    </w:p>
    <w:p w:rsidR="005039CC" w:rsidRDefault="005039CC" w:rsidP="00F2429E">
      <w:pPr>
        <w:pStyle w:val="Standard"/>
        <w:numPr>
          <w:ilvl w:val="1"/>
          <w:numId w:val="19"/>
        </w:numPr>
        <w:spacing w:after="120"/>
        <w:ind w:left="1134"/>
        <w:rPr>
          <w:rFonts w:ascii="Arial" w:hAnsi="Arial"/>
        </w:rPr>
      </w:pPr>
      <w:r>
        <w:rPr>
          <w:rFonts w:ascii="Arial" w:hAnsi="Arial"/>
        </w:rPr>
        <w:t>około 500 – 400 r. p.n.e.</w:t>
      </w:r>
    </w:p>
    <w:p w:rsidR="005039CC" w:rsidRDefault="005039CC" w:rsidP="00F2429E">
      <w:pPr>
        <w:pStyle w:val="Standard"/>
        <w:numPr>
          <w:ilvl w:val="1"/>
          <w:numId w:val="19"/>
        </w:numPr>
        <w:spacing w:after="120"/>
        <w:ind w:left="1134"/>
        <w:rPr>
          <w:rFonts w:ascii="Arial" w:hAnsi="Arial"/>
        </w:rPr>
      </w:pPr>
      <w:r>
        <w:rPr>
          <w:rFonts w:ascii="Arial" w:hAnsi="Arial"/>
        </w:rPr>
        <w:t>w latach 220 – 277</w:t>
      </w:r>
    </w:p>
    <w:p w:rsidR="005039CC" w:rsidRDefault="005039CC" w:rsidP="00F2429E">
      <w:pPr>
        <w:pStyle w:val="Standard"/>
        <w:numPr>
          <w:ilvl w:val="1"/>
          <w:numId w:val="19"/>
        </w:numPr>
        <w:ind w:left="1134"/>
        <w:rPr>
          <w:rFonts w:ascii="Arial" w:hAnsi="Arial"/>
        </w:rPr>
      </w:pPr>
      <w:r>
        <w:rPr>
          <w:rFonts w:ascii="Arial" w:hAnsi="Arial"/>
        </w:rPr>
        <w:t>około 600 r.</w:t>
      </w:r>
    </w:p>
    <w:p w:rsidR="005039CC" w:rsidRDefault="005039CC" w:rsidP="00F2429E">
      <w:pPr>
        <w:pStyle w:val="Standard"/>
        <w:numPr>
          <w:ilvl w:val="0"/>
          <w:numId w:val="16"/>
        </w:numPr>
        <w:spacing w:before="240" w:after="120"/>
        <w:ind w:left="284"/>
        <w:rPr>
          <w:rFonts w:ascii="Arial" w:hAnsi="Arial"/>
          <w:b/>
          <w:bCs/>
        </w:rPr>
      </w:pPr>
      <w:r>
        <w:rPr>
          <w:rFonts w:ascii="Arial" w:hAnsi="Arial"/>
          <w:b/>
          <w:bCs/>
        </w:rPr>
        <w:t>Dlaczego należy pozbyć się własnego „ja”?</w:t>
      </w:r>
    </w:p>
    <w:p w:rsidR="005039CC" w:rsidRDefault="005039CC" w:rsidP="005039CC">
      <w:pPr>
        <w:pStyle w:val="Standard"/>
        <w:spacing w:after="120"/>
        <w:rPr>
          <w:rFonts w:ascii="Arial" w:hAnsi="Arial"/>
        </w:rPr>
      </w:pPr>
      <w:r>
        <w:rPr>
          <w:rFonts w:ascii="Arial" w:hAnsi="Arial"/>
        </w:rPr>
        <w:t>…............................................................................................................................................</w:t>
      </w:r>
    </w:p>
    <w:p w:rsidR="005039CC" w:rsidRDefault="005039CC" w:rsidP="00F2429E">
      <w:pPr>
        <w:pStyle w:val="Standard"/>
        <w:numPr>
          <w:ilvl w:val="0"/>
          <w:numId w:val="16"/>
        </w:numPr>
        <w:spacing w:before="240"/>
        <w:ind w:left="284"/>
        <w:rPr>
          <w:rFonts w:ascii="Arial" w:hAnsi="Arial"/>
          <w:b/>
          <w:bCs/>
        </w:rPr>
      </w:pPr>
      <w:r>
        <w:rPr>
          <w:rFonts w:ascii="Arial" w:hAnsi="Arial"/>
          <w:b/>
          <w:bCs/>
        </w:rPr>
        <w:t>Zaznacz, który odłam buddyzmu należy do tradycji japońskiej?</w:t>
      </w:r>
    </w:p>
    <w:p w:rsidR="005039CC" w:rsidRDefault="005039CC" w:rsidP="00F2429E">
      <w:pPr>
        <w:pStyle w:val="Standard"/>
        <w:numPr>
          <w:ilvl w:val="0"/>
          <w:numId w:val="20"/>
        </w:numPr>
        <w:spacing w:after="120"/>
        <w:ind w:left="1134"/>
        <w:rPr>
          <w:rFonts w:ascii="Arial" w:hAnsi="Arial"/>
        </w:rPr>
      </w:pPr>
      <w:proofErr w:type="spellStart"/>
      <w:r>
        <w:rPr>
          <w:rFonts w:ascii="Arial" w:hAnsi="Arial"/>
          <w:color w:val="000000"/>
        </w:rPr>
        <w:t>Mahajana</w:t>
      </w:r>
      <w:proofErr w:type="spellEnd"/>
    </w:p>
    <w:p w:rsidR="005039CC" w:rsidRDefault="005039CC" w:rsidP="00F2429E">
      <w:pPr>
        <w:pStyle w:val="Standard"/>
        <w:numPr>
          <w:ilvl w:val="0"/>
          <w:numId w:val="20"/>
        </w:numPr>
        <w:spacing w:after="120"/>
        <w:ind w:left="1134"/>
        <w:rPr>
          <w:rFonts w:ascii="Arial" w:hAnsi="Arial"/>
          <w:color w:val="000000"/>
        </w:rPr>
      </w:pPr>
      <w:r>
        <w:rPr>
          <w:rFonts w:ascii="Arial" w:hAnsi="Arial"/>
          <w:color w:val="000000"/>
        </w:rPr>
        <w:t>Zen</w:t>
      </w:r>
    </w:p>
    <w:p w:rsidR="005039CC" w:rsidRDefault="005039CC" w:rsidP="00F2429E">
      <w:pPr>
        <w:pStyle w:val="Standard"/>
        <w:numPr>
          <w:ilvl w:val="0"/>
          <w:numId w:val="20"/>
        </w:numPr>
        <w:spacing w:after="120"/>
        <w:ind w:left="1134"/>
        <w:rPr>
          <w:rFonts w:ascii="Arial" w:hAnsi="Arial"/>
          <w:color w:val="000000"/>
        </w:rPr>
      </w:pPr>
      <w:proofErr w:type="spellStart"/>
      <w:r>
        <w:rPr>
          <w:rFonts w:ascii="Arial" w:hAnsi="Arial"/>
          <w:color w:val="000000"/>
        </w:rPr>
        <w:t>Dzionang</w:t>
      </w:r>
      <w:proofErr w:type="spellEnd"/>
    </w:p>
    <w:p w:rsidR="005039CC" w:rsidRDefault="005039CC" w:rsidP="00F2429E">
      <w:pPr>
        <w:pStyle w:val="Standard"/>
        <w:numPr>
          <w:ilvl w:val="0"/>
          <w:numId w:val="20"/>
        </w:numPr>
        <w:ind w:left="1134"/>
        <w:rPr>
          <w:rFonts w:ascii="Arial" w:hAnsi="Arial"/>
          <w:color w:val="000000"/>
        </w:rPr>
      </w:pPr>
      <w:proofErr w:type="spellStart"/>
      <w:r>
        <w:rPr>
          <w:rFonts w:ascii="Arial" w:hAnsi="Arial"/>
          <w:color w:val="000000"/>
        </w:rPr>
        <w:t>Shingon</w:t>
      </w:r>
      <w:proofErr w:type="spellEnd"/>
    </w:p>
    <w:p w:rsidR="005039CC" w:rsidRDefault="005039CC" w:rsidP="00F2429E">
      <w:pPr>
        <w:pStyle w:val="Standard"/>
        <w:numPr>
          <w:ilvl w:val="0"/>
          <w:numId w:val="16"/>
        </w:numPr>
        <w:spacing w:before="240"/>
        <w:ind w:left="284"/>
        <w:rPr>
          <w:rFonts w:ascii="Arial" w:hAnsi="Arial"/>
          <w:b/>
          <w:bCs/>
          <w:color w:val="000000"/>
        </w:rPr>
      </w:pPr>
      <w:r>
        <w:rPr>
          <w:rFonts w:ascii="Arial" w:hAnsi="Arial"/>
          <w:b/>
          <w:bCs/>
          <w:color w:val="000000"/>
        </w:rPr>
        <w:t>Od kiedy jest buddyzm w Polsce?</w:t>
      </w:r>
    </w:p>
    <w:p w:rsidR="005039CC" w:rsidRDefault="005039CC" w:rsidP="00F2429E">
      <w:pPr>
        <w:pStyle w:val="Standard"/>
        <w:numPr>
          <w:ilvl w:val="0"/>
          <w:numId w:val="21"/>
        </w:numPr>
        <w:spacing w:after="120"/>
        <w:ind w:left="1276"/>
        <w:rPr>
          <w:rFonts w:ascii="Arial" w:hAnsi="Arial"/>
          <w:color w:val="000000"/>
        </w:rPr>
      </w:pPr>
      <w:r>
        <w:rPr>
          <w:rFonts w:ascii="Arial" w:hAnsi="Arial"/>
          <w:color w:val="000000"/>
        </w:rPr>
        <w:t>Od połowy lat siedemdziesiątych</w:t>
      </w:r>
    </w:p>
    <w:p w:rsidR="005039CC" w:rsidRDefault="005039CC" w:rsidP="00F2429E">
      <w:pPr>
        <w:pStyle w:val="Standard"/>
        <w:numPr>
          <w:ilvl w:val="0"/>
          <w:numId w:val="21"/>
        </w:numPr>
        <w:spacing w:after="120"/>
        <w:ind w:left="1276"/>
        <w:rPr>
          <w:rFonts w:ascii="Arial" w:hAnsi="Arial"/>
          <w:color w:val="000000"/>
        </w:rPr>
      </w:pPr>
      <w:r>
        <w:rPr>
          <w:rFonts w:ascii="Arial" w:hAnsi="Arial"/>
          <w:color w:val="000000"/>
        </w:rPr>
        <w:t>Od połowy lat sześćdziesiątych</w:t>
      </w:r>
    </w:p>
    <w:p w:rsidR="005039CC" w:rsidRDefault="005039CC" w:rsidP="00F2429E">
      <w:pPr>
        <w:pStyle w:val="Standard"/>
        <w:numPr>
          <w:ilvl w:val="0"/>
          <w:numId w:val="21"/>
        </w:numPr>
        <w:spacing w:after="120"/>
        <w:ind w:left="1276"/>
        <w:rPr>
          <w:rFonts w:ascii="Arial" w:hAnsi="Arial"/>
          <w:color w:val="000000"/>
        </w:rPr>
      </w:pPr>
      <w:r>
        <w:rPr>
          <w:rFonts w:ascii="Arial" w:hAnsi="Arial"/>
          <w:color w:val="000000"/>
        </w:rPr>
        <w:t>Od początku lat sześćdziesiątych</w:t>
      </w:r>
    </w:p>
    <w:p w:rsidR="005039CC" w:rsidRDefault="005039CC" w:rsidP="00F2429E">
      <w:pPr>
        <w:pStyle w:val="Standard"/>
        <w:numPr>
          <w:ilvl w:val="0"/>
          <w:numId w:val="21"/>
        </w:numPr>
        <w:ind w:left="1276"/>
        <w:rPr>
          <w:rFonts w:ascii="Arial" w:hAnsi="Arial"/>
          <w:color w:val="000000"/>
        </w:rPr>
      </w:pPr>
      <w:r>
        <w:rPr>
          <w:rFonts w:ascii="Arial" w:hAnsi="Arial"/>
          <w:color w:val="000000"/>
        </w:rPr>
        <w:t>Od początku lat siedemdziesiątych</w:t>
      </w:r>
    </w:p>
    <w:p w:rsidR="005039CC" w:rsidRDefault="005039CC" w:rsidP="00F2429E">
      <w:pPr>
        <w:pStyle w:val="Standard"/>
        <w:numPr>
          <w:ilvl w:val="0"/>
          <w:numId w:val="16"/>
        </w:numPr>
        <w:spacing w:before="240" w:after="120"/>
        <w:ind w:left="284"/>
        <w:rPr>
          <w:rFonts w:ascii="Arial" w:hAnsi="Arial"/>
          <w:b/>
          <w:bCs/>
          <w:color w:val="000000"/>
        </w:rPr>
      </w:pPr>
      <w:r>
        <w:rPr>
          <w:rFonts w:ascii="Arial" w:hAnsi="Arial"/>
          <w:b/>
          <w:bCs/>
          <w:color w:val="000000"/>
        </w:rPr>
        <w:t>Wypisz Trzy Schronienia.</w:t>
      </w:r>
    </w:p>
    <w:p w:rsidR="005039CC" w:rsidRDefault="005039CC" w:rsidP="005039CC">
      <w:pPr>
        <w:pStyle w:val="Standard"/>
        <w:spacing w:after="120"/>
        <w:rPr>
          <w:rFonts w:ascii="Arial" w:hAnsi="Arial"/>
          <w:color w:val="000000"/>
        </w:rPr>
      </w:pPr>
      <w:r>
        <w:rPr>
          <w:rFonts w:ascii="Arial" w:hAnsi="Arial"/>
          <w:color w:val="000000"/>
        </w:rPr>
        <w:t>…............................................................................................................................................</w:t>
      </w:r>
    </w:p>
    <w:p w:rsidR="005039CC" w:rsidRDefault="005039CC" w:rsidP="00F2429E">
      <w:pPr>
        <w:pStyle w:val="Standard"/>
        <w:numPr>
          <w:ilvl w:val="0"/>
          <w:numId w:val="16"/>
        </w:numPr>
        <w:spacing w:before="240"/>
        <w:ind w:left="284"/>
        <w:rPr>
          <w:rFonts w:ascii="Arial" w:hAnsi="Arial"/>
          <w:b/>
          <w:bCs/>
          <w:color w:val="000000"/>
        </w:rPr>
      </w:pPr>
      <w:r>
        <w:rPr>
          <w:rFonts w:ascii="Arial" w:hAnsi="Arial"/>
          <w:b/>
          <w:bCs/>
          <w:color w:val="000000"/>
        </w:rPr>
        <w:t>Które z wymienionych założeń przedstawił Budda w Pierwszym Kazaniu?</w:t>
      </w:r>
    </w:p>
    <w:p w:rsidR="005039CC" w:rsidRDefault="005039CC" w:rsidP="00F2429E">
      <w:pPr>
        <w:pStyle w:val="Standard"/>
        <w:numPr>
          <w:ilvl w:val="0"/>
          <w:numId w:val="22"/>
        </w:numPr>
        <w:spacing w:after="120"/>
        <w:ind w:left="1276"/>
        <w:rPr>
          <w:rFonts w:ascii="Arial" w:hAnsi="Arial"/>
          <w:color w:val="000000"/>
        </w:rPr>
      </w:pPr>
      <w:r>
        <w:rPr>
          <w:rFonts w:ascii="Arial" w:hAnsi="Arial"/>
          <w:color w:val="000000"/>
        </w:rPr>
        <w:t>Trzy Schronienia</w:t>
      </w:r>
    </w:p>
    <w:p w:rsidR="005039CC" w:rsidRDefault="005039CC" w:rsidP="00F2429E">
      <w:pPr>
        <w:pStyle w:val="Standard"/>
        <w:numPr>
          <w:ilvl w:val="0"/>
          <w:numId w:val="22"/>
        </w:numPr>
        <w:spacing w:after="120"/>
        <w:ind w:left="1276"/>
        <w:rPr>
          <w:rFonts w:ascii="Arial" w:hAnsi="Arial"/>
          <w:color w:val="000000"/>
        </w:rPr>
      </w:pPr>
      <w:r>
        <w:rPr>
          <w:rFonts w:ascii="Arial" w:hAnsi="Arial"/>
          <w:color w:val="000000"/>
        </w:rPr>
        <w:t>Cztery Szlachetne Prawdy</w:t>
      </w:r>
    </w:p>
    <w:p w:rsidR="005039CC" w:rsidRDefault="005039CC" w:rsidP="00F2429E">
      <w:pPr>
        <w:pStyle w:val="Standard"/>
        <w:numPr>
          <w:ilvl w:val="0"/>
          <w:numId w:val="22"/>
        </w:numPr>
        <w:spacing w:after="120"/>
        <w:ind w:left="1276"/>
        <w:rPr>
          <w:rFonts w:ascii="Arial" w:hAnsi="Arial"/>
          <w:color w:val="000000"/>
        </w:rPr>
      </w:pPr>
      <w:r>
        <w:rPr>
          <w:rFonts w:ascii="Arial" w:hAnsi="Arial"/>
          <w:color w:val="000000"/>
        </w:rPr>
        <w:t>Szlachetna Ośmiostopniowa Ścieżka</w:t>
      </w:r>
    </w:p>
    <w:p w:rsidR="005039CC" w:rsidRDefault="005039CC" w:rsidP="00F2429E">
      <w:pPr>
        <w:pStyle w:val="Standard"/>
        <w:numPr>
          <w:ilvl w:val="0"/>
          <w:numId w:val="22"/>
        </w:numPr>
        <w:spacing w:after="120"/>
        <w:ind w:left="1276"/>
        <w:rPr>
          <w:rFonts w:ascii="Arial" w:hAnsi="Arial"/>
          <w:color w:val="000000"/>
        </w:rPr>
      </w:pPr>
      <w:r>
        <w:rPr>
          <w:rFonts w:ascii="Arial" w:hAnsi="Arial"/>
          <w:color w:val="000000"/>
        </w:rPr>
        <w:t>Trzy Czyste Przykazania</w:t>
      </w:r>
    </w:p>
    <w:p w:rsidR="005039CC" w:rsidRPr="005039CC" w:rsidRDefault="005039CC" w:rsidP="0043640F">
      <w:pPr>
        <w:pStyle w:val="Akapitzlist"/>
        <w:numPr>
          <w:ilvl w:val="0"/>
          <w:numId w:val="16"/>
        </w:numPr>
        <w:spacing w:before="240" w:after="120"/>
        <w:ind w:left="284"/>
        <w:rPr>
          <w:rFonts w:ascii="Arial" w:hAnsi="Arial"/>
          <w:b/>
          <w:bCs/>
          <w:color w:val="000000"/>
        </w:rPr>
      </w:pPr>
      <w:r w:rsidRPr="005039CC">
        <w:rPr>
          <w:rFonts w:ascii="Arial" w:hAnsi="Arial"/>
          <w:b/>
          <w:bCs/>
          <w:color w:val="000000"/>
        </w:rPr>
        <w:t>Wymień dwa przykazania, którymi powinien się kierować świecki wyznawca.</w:t>
      </w:r>
    </w:p>
    <w:p w:rsidR="0043640F" w:rsidRDefault="005039CC" w:rsidP="005039CC">
      <w:pPr>
        <w:pStyle w:val="Standard"/>
        <w:spacing w:after="120"/>
        <w:rPr>
          <w:rFonts w:ascii="Arial" w:hAnsi="Arial"/>
          <w:color w:val="000000"/>
        </w:rPr>
      </w:pPr>
      <w:r>
        <w:rPr>
          <w:rFonts w:ascii="Arial" w:hAnsi="Arial"/>
          <w:color w:val="000000"/>
        </w:rPr>
        <w:t>…............................................................................................................................................</w:t>
      </w:r>
      <w:r w:rsidR="0043640F">
        <w:rPr>
          <w:rFonts w:ascii="Arial" w:hAnsi="Arial"/>
          <w:color w:val="000000"/>
        </w:rPr>
        <w:br w:type="page"/>
      </w:r>
    </w:p>
    <w:p w:rsidR="005039CC" w:rsidRDefault="005039CC" w:rsidP="00F2429E">
      <w:pPr>
        <w:pStyle w:val="Standard"/>
        <w:numPr>
          <w:ilvl w:val="0"/>
          <w:numId w:val="16"/>
        </w:numPr>
        <w:spacing w:before="240"/>
        <w:ind w:left="284"/>
        <w:rPr>
          <w:rFonts w:ascii="Arial" w:hAnsi="Arial"/>
          <w:b/>
          <w:bCs/>
          <w:color w:val="000000"/>
        </w:rPr>
      </w:pPr>
      <w:r>
        <w:rPr>
          <w:rFonts w:ascii="Arial" w:hAnsi="Arial"/>
          <w:b/>
          <w:bCs/>
          <w:color w:val="000000"/>
        </w:rPr>
        <w:lastRenderedPageBreak/>
        <w:t>Gdzie Budda wygłaszał swoje nauki?</w:t>
      </w:r>
    </w:p>
    <w:p w:rsidR="005039CC" w:rsidRDefault="005039CC" w:rsidP="00F2429E">
      <w:pPr>
        <w:pStyle w:val="Standard"/>
        <w:numPr>
          <w:ilvl w:val="0"/>
          <w:numId w:val="23"/>
        </w:numPr>
        <w:spacing w:after="120"/>
        <w:ind w:left="1134"/>
        <w:rPr>
          <w:rFonts w:ascii="Arial" w:hAnsi="Arial"/>
          <w:color w:val="000000"/>
        </w:rPr>
      </w:pPr>
      <w:r>
        <w:rPr>
          <w:rFonts w:ascii="Arial" w:hAnsi="Arial"/>
          <w:color w:val="000000"/>
        </w:rPr>
        <w:t>W południowych Indiach</w:t>
      </w:r>
    </w:p>
    <w:p w:rsidR="005039CC" w:rsidRDefault="005039CC" w:rsidP="00F2429E">
      <w:pPr>
        <w:pStyle w:val="Standard"/>
        <w:numPr>
          <w:ilvl w:val="0"/>
          <w:numId w:val="23"/>
        </w:numPr>
        <w:spacing w:after="120"/>
        <w:ind w:left="1134"/>
        <w:rPr>
          <w:rFonts w:ascii="Arial" w:hAnsi="Arial"/>
          <w:color w:val="000000"/>
        </w:rPr>
      </w:pPr>
      <w:r>
        <w:rPr>
          <w:rFonts w:ascii="Arial" w:hAnsi="Arial"/>
          <w:color w:val="000000"/>
        </w:rPr>
        <w:t>W środkowych Indiach</w:t>
      </w:r>
    </w:p>
    <w:p w:rsidR="005039CC" w:rsidRDefault="005039CC" w:rsidP="00F2429E">
      <w:pPr>
        <w:pStyle w:val="Standard"/>
        <w:numPr>
          <w:ilvl w:val="0"/>
          <w:numId w:val="23"/>
        </w:numPr>
        <w:spacing w:after="120"/>
        <w:ind w:left="1134"/>
        <w:rPr>
          <w:rFonts w:ascii="Arial" w:hAnsi="Arial"/>
          <w:color w:val="000000"/>
        </w:rPr>
      </w:pPr>
      <w:r>
        <w:rPr>
          <w:rFonts w:ascii="Arial" w:hAnsi="Arial"/>
          <w:color w:val="000000"/>
        </w:rPr>
        <w:t>W północnych Indiach</w:t>
      </w:r>
    </w:p>
    <w:p w:rsidR="005039CC" w:rsidRDefault="005039CC" w:rsidP="00F2429E">
      <w:pPr>
        <w:pStyle w:val="Standard"/>
        <w:numPr>
          <w:ilvl w:val="0"/>
          <w:numId w:val="23"/>
        </w:numPr>
        <w:ind w:left="1134"/>
        <w:rPr>
          <w:rFonts w:ascii="Arial" w:hAnsi="Arial"/>
          <w:color w:val="000000"/>
        </w:rPr>
      </w:pPr>
      <w:r>
        <w:rPr>
          <w:rFonts w:ascii="Arial" w:hAnsi="Arial"/>
          <w:color w:val="000000"/>
        </w:rPr>
        <w:t>W północno-wschodnich Indiach</w:t>
      </w:r>
    </w:p>
    <w:p w:rsidR="005039CC" w:rsidRDefault="005039CC" w:rsidP="00F2429E">
      <w:pPr>
        <w:pStyle w:val="Standard"/>
        <w:numPr>
          <w:ilvl w:val="0"/>
          <w:numId w:val="16"/>
        </w:numPr>
        <w:spacing w:before="240"/>
        <w:ind w:left="284"/>
        <w:rPr>
          <w:rFonts w:ascii="Arial" w:hAnsi="Arial"/>
          <w:b/>
          <w:bCs/>
          <w:color w:val="000000"/>
        </w:rPr>
      </w:pPr>
      <w:r>
        <w:rPr>
          <w:rFonts w:ascii="Arial" w:hAnsi="Arial"/>
          <w:b/>
          <w:bCs/>
          <w:color w:val="000000"/>
        </w:rPr>
        <w:t>Jak inaczej jest określany pierwszy cykl Koła Dharmy?</w:t>
      </w:r>
    </w:p>
    <w:p w:rsidR="005039CC" w:rsidRDefault="005039CC" w:rsidP="00F2429E">
      <w:pPr>
        <w:pStyle w:val="Standard"/>
        <w:numPr>
          <w:ilvl w:val="0"/>
          <w:numId w:val="24"/>
        </w:numPr>
        <w:spacing w:after="120"/>
        <w:ind w:left="1134"/>
      </w:pPr>
      <w:bookmarkStart w:id="0" w:name="_GoBack"/>
      <w:bookmarkEnd w:id="0"/>
      <w:proofErr w:type="spellStart"/>
      <w:r>
        <w:rPr>
          <w:rFonts w:ascii="Arial" w:hAnsi="Arial"/>
          <w:color w:val="252525"/>
        </w:rPr>
        <w:t>Siunjata</w:t>
      </w:r>
      <w:proofErr w:type="spellEnd"/>
    </w:p>
    <w:p w:rsidR="005039CC" w:rsidRDefault="005039CC" w:rsidP="00F2429E">
      <w:pPr>
        <w:pStyle w:val="Standard"/>
        <w:numPr>
          <w:ilvl w:val="0"/>
          <w:numId w:val="24"/>
        </w:numPr>
        <w:spacing w:after="120"/>
        <w:ind w:left="1134"/>
        <w:rPr>
          <w:rFonts w:ascii="Arial" w:hAnsi="Arial"/>
          <w:color w:val="252525"/>
        </w:rPr>
      </w:pPr>
      <w:proofErr w:type="spellStart"/>
      <w:r>
        <w:rPr>
          <w:rFonts w:ascii="Arial" w:hAnsi="Arial"/>
          <w:color w:val="252525"/>
        </w:rPr>
        <w:t>Tathagatagarbha</w:t>
      </w:r>
      <w:proofErr w:type="spellEnd"/>
    </w:p>
    <w:p w:rsidR="005039CC" w:rsidRDefault="005039CC" w:rsidP="00F2429E">
      <w:pPr>
        <w:pStyle w:val="Standard"/>
        <w:numPr>
          <w:ilvl w:val="0"/>
          <w:numId w:val="24"/>
        </w:numPr>
        <w:ind w:left="1134"/>
        <w:rPr>
          <w:rFonts w:ascii="Arial" w:hAnsi="Arial"/>
          <w:color w:val="252525"/>
        </w:rPr>
      </w:pPr>
      <w:r>
        <w:rPr>
          <w:rFonts w:ascii="Arial" w:hAnsi="Arial"/>
          <w:color w:val="252525"/>
        </w:rPr>
        <w:t>Karma</w:t>
      </w:r>
    </w:p>
    <w:p w:rsidR="005039CC" w:rsidRDefault="005039CC" w:rsidP="00F2429E">
      <w:pPr>
        <w:pStyle w:val="Standard"/>
        <w:numPr>
          <w:ilvl w:val="0"/>
          <w:numId w:val="16"/>
        </w:numPr>
        <w:spacing w:before="240" w:after="120"/>
        <w:ind w:left="284"/>
        <w:rPr>
          <w:rFonts w:ascii="Arial" w:hAnsi="Arial"/>
          <w:b/>
          <w:bCs/>
          <w:color w:val="252525"/>
        </w:rPr>
      </w:pPr>
      <w:r>
        <w:rPr>
          <w:rFonts w:ascii="Arial" w:hAnsi="Arial"/>
          <w:b/>
          <w:bCs/>
          <w:color w:val="252525"/>
        </w:rPr>
        <w:t xml:space="preserve"> Z czego wynika znaczenie medytacji?</w:t>
      </w:r>
    </w:p>
    <w:p w:rsidR="005039CC" w:rsidRDefault="005039CC" w:rsidP="005039CC">
      <w:pPr>
        <w:pStyle w:val="Standard"/>
        <w:spacing w:after="120"/>
        <w:rPr>
          <w:rFonts w:ascii="Arial" w:hAnsi="Arial"/>
          <w:color w:val="252525"/>
        </w:rPr>
      </w:pPr>
      <w:r>
        <w:rPr>
          <w:rFonts w:ascii="Arial" w:hAnsi="Arial"/>
          <w:color w:val="252525"/>
        </w:rPr>
        <w:t>…............................................................................................................................................</w:t>
      </w:r>
    </w:p>
    <w:p w:rsidR="005039CC" w:rsidRDefault="005039CC" w:rsidP="00D30E8E">
      <w:pPr>
        <w:pStyle w:val="Standard"/>
        <w:numPr>
          <w:ilvl w:val="0"/>
          <w:numId w:val="16"/>
        </w:numPr>
        <w:spacing w:before="240" w:after="120"/>
        <w:ind w:left="284"/>
        <w:rPr>
          <w:rFonts w:ascii="Arial" w:hAnsi="Arial"/>
          <w:b/>
          <w:bCs/>
          <w:color w:val="252525"/>
        </w:rPr>
      </w:pPr>
      <w:r>
        <w:rPr>
          <w:rFonts w:ascii="Arial" w:hAnsi="Arial"/>
          <w:b/>
          <w:bCs/>
          <w:color w:val="252525"/>
        </w:rPr>
        <w:t xml:space="preserve"> Co jest celem szkoły Zen?</w:t>
      </w:r>
    </w:p>
    <w:p w:rsidR="005039CC" w:rsidRDefault="005039CC" w:rsidP="005039CC">
      <w:pPr>
        <w:pStyle w:val="Standard"/>
        <w:spacing w:after="120"/>
        <w:rPr>
          <w:rFonts w:ascii="Arial" w:hAnsi="Arial"/>
          <w:color w:val="252525"/>
        </w:rPr>
      </w:pPr>
      <w:r>
        <w:rPr>
          <w:rFonts w:ascii="Arial" w:hAnsi="Arial"/>
          <w:color w:val="252525"/>
        </w:rPr>
        <w:t>…............................................................................................................................................</w:t>
      </w:r>
    </w:p>
    <w:p w:rsidR="005039CC" w:rsidRDefault="005039CC" w:rsidP="00F2429E">
      <w:pPr>
        <w:pStyle w:val="Standard"/>
        <w:numPr>
          <w:ilvl w:val="0"/>
          <w:numId w:val="16"/>
        </w:numPr>
        <w:spacing w:before="240"/>
        <w:ind w:left="284"/>
        <w:rPr>
          <w:rFonts w:ascii="Arial" w:hAnsi="Arial"/>
          <w:b/>
          <w:bCs/>
          <w:color w:val="252525"/>
        </w:rPr>
      </w:pPr>
      <w:r>
        <w:rPr>
          <w:rFonts w:ascii="Arial" w:hAnsi="Arial"/>
          <w:b/>
          <w:bCs/>
          <w:color w:val="252525"/>
        </w:rPr>
        <w:t>W jakiej postaci był przedstawiany Budda?</w:t>
      </w:r>
    </w:p>
    <w:p w:rsidR="005039CC" w:rsidRDefault="005039CC" w:rsidP="00D30E8E">
      <w:pPr>
        <w:pStyle w:val="Standard"/>
        <w:numPr>
          <w:ilvl w:val="0"/>
          <w:numId w:val="25"/>
        </w:numPr>
        <w:spacing w:after="120"/>
        <w:ind w:left="1134"/>
        <w:rPr>
          <w:rFonts w:ascii="Arial" w:hAnsi="Arial"/>
          <w:color w:val="252525"/>
        </w:rPr>
      </w:pPr>
      <w:r>
        <w:rPr>
          <w:rFonts w:ascii="Arial" w:hAnsi="Arial"/>
          <w:color w:val="252525"/>
        </w:rPr>
        <w:t>ludzkiej</w:t>
      </w:r>
    </w:p>
    <w:p w:rsidR="005039CC" w:rsidRDefault="005039CC" w:rsidP="00D30E8E">
      <w:pPr>
        <w:pStyle w:val="Standard"/>
        <w:numPr>
          <w:ilvl w:val="0"/>
          <w:numId w:val="25"/>
        </w:numPr>
        <w:spacing w:after="120"/>
        <w:ind w:left="1134"/>
        <w:rPr>
          <w:rFonts w:ascii="Arial" w:hAnsi="Arial"/>
          <w:color w:val="252525"/>
        </w:rPr>
      </w:pPr>
      <w:r>
        <w:rPr>
          <w:rFonts w:ascii="Arial" w:hAnsi="Arial"/>
          <w:color w:val="252525"/>
        </w:rPr>
        <w:t>symbolu</w:t>
      </w:r>
    </w:p>
    <w:p w:rsidR="005039CC" w:rsidRDefault="005039CC" w:rsidP="00D30E8E">
      <w:pPr>
        <w:pStyle w:val="Standard"/>
        <w:numPr>
          <w:ilvl w:val="0"/>
          <w:numId w:val="25"/>
        </w:numPr>
        <w:spacing w:after="120"/>
        <w:ind w:left="1134"/>
        <w:rPr>
          <w:rFonts w:ascii="Arial" w:hAnsi="Arial"/>
          <w:color w:val="252525"/>
        </w:rPr>
      </w:pPr>
      <w:r>
        <w:rPr>
          <w:rFonts w:ascii="Arial" w:hAnsi="Arial"/>
          <w:color w:val="252525"/>
        </w:rPr>
        <w:t>zwierzęcej</w:t>
      </w:r>
    </w:p>
    <w:p w:rsidR="005039CC" w:rsidRDefault="005039CC" w:rsidP="00D30E8E">
      <w:pPr>
        <w:pStyle w:val="Standard"/>
        <w:numPr>
          <w:ilvl w:val="0"/>
          <w:numId w:val="25"/>
        </w:numPr>
        <w:ind w:left="1134"/>
        <w:rPr>
          <w:rFonts w:ascii="Arial" w:hAnsi="Arial"/>
          <w:color w:val="252525"/>
        </w:rPr>
      </w:pPr>
      <w:r>
        <w:rPr>
          <w:rFonts w:ascii="Arial" w:hAnsi="Arial"/>
          <w:color w:val="252525"/>
        </w:rPr>
        <w:t>żadnej</w:t>
      </w:r>
    </w:p>
    <w:p w:rsidR="005039CC" w:rsidRDefault="005039CC" w:rsidP="00D30E8E">
      <w:pPr>
        <w:pStyle w:val="Standard"/>
        <w:numPr>
          <w:ilvl w:val="0"/>
          <w:numId w:val="16"/>
        </w:numPr>
        <w:spacing w:before="240"/>
        <w:ind w:left="284"/>
        <w:rPr>
          <w:rFonts w:ascii="Arial" w:hAnsi="Arial"/>
          <w:b/>
          <w:bCs/>
          <w:color w:val="252525"/>
        </w:rPr>
      </w:pPr>
      <w:r>
        <w:rPr>
          <w:rFonts w:ascii="Arial" w:hAnsi="Arial"/>
          <w:b/>
          <w:bCs/>
          <w:color w:val="252525"/>
        </w:rPr>
        <w:t xml:space="preserve"> W jakim wieku buddyzm trafił na Zachód?</w:t>
      </w:r>
    </w:p>
    <w:p w:rsidR="005039CC" w:rsidRDefault="005039CC" w:rsidP="00D30E8E">
      <w:pPr>
        <w:pStyle w:val="Standard"/>
        <w:numPr>
          <w:ilvl w:val="0"/>
          <w:numId w:val="26"/>
        </w:numPr>
        <w:spacing w:after="120"/>
        <w:ind w:left="1134"/>
        <w:rPr>
          <w:rFonts w:ascii="Arial" w:hAnsi="Arial"/>
          <w:color w:val="252525"/>
        </w:rPr>
      </w:pPr>
      <w:r>
        <w:rPr>
          <w:rFonts w:ascii="Arial" w:hAnsi="Arial"/>
          <w:color w:val="252525"/>
        </w:rPr>
        <w:t>XX w.</w:t>
      </w:r>
    </w:p>
    <w:p w:rsidR="005039CC" w:rsidRDefault="005039CC" w:rsidP="00D30E8E">
      <w:pPr>
        <w:pStyle w:val="Standard"/>
        <w:numPr>
          <w:ilvl w:val="0"/>
          <w:numId w:val="26"/>
        </w:numPr>
        <w:spacing w:after="120"/>
        <w:ind w:left="1134"/>
        <w:rPr>
          <w:rFonts w:ascii="Arial" w:hAnsi="Arial"/>
          <w:color w:val="252525"/>
        </w:rPr>
      </w:pPr>
      <w:r>
        <w:rPr>
          <w:rFonts w:ascii="Arial" w:hAnsi="Arial"/>
          <w:color w:val="252525"/>
        </w:rPr>
        <w:t>XIX w.</w:t>
      </w:r>
    </w:p>
    <w:p w:rsidR="005039CC" w:rsidRDefault="005039CC" w:rsidP="00D30E8E">
      <w:pPr>
        <w:pStyle w:val="Standard"/>
        <w:numPr>
          <w:ilvl w:val="0"/>
          <w:numId w:val="26"/>
        </w:numPr>
        <w:spacing w:after="120"/>
        <w:ind w:left="1134"/>
        <w:rPr>
          <w:rFonts w:ascii="Arial" w:hAnsi="Arial"/>
          <w:color w:val="252525"/>
        </w:rPr>
      </w:pPr>
      <w:r>
        <w:rPr>
          <w:rFonts w:ascii="Arial" w:hAnsi="Arial"/>
          <w:color w:val="252525"/>
        </w:rPr>
        <w:t>XVIII w.</w:t>
      </w:r>
    </w:p>
    <w:p w:rsidR="005039CC" w:rsidRDefault="005039CC" w:rsidP="00D30E8E">
      <w:pPr>
        <w:pStyle w:val="Standard"/>
        <w:numPr>
          <w:ilvl w:val="0"/>
          <w:numId w:val="26"/>
        </w:numPr>
        <w:ind w:left="1134"/>
        <w:rPr>
          <w:rFonts w:ascii="Arial" w:hAnsi="Arial"/>
          <w:color w:val="252525"/>
        </w:rPr>
      </w:pPr>
      <w:r>
        <w:rPr>
          <w:rFonts w:ascii="Arial" w:hAnsi="Arial"/>
          <w:color w:val="252525"/>
        </w:rPr>
        <w:t>w połowie XIX w.</w:t>
      </w:r>
    </w:p>
    <w:p w:rsidR="005039CC" w:rsidRDefault="005039CC" w:rsidP="00D30E8E">
      <w:pPr>
        <w:pStyle w:val="Standard"/>
        <w:numPr>
          <w:ilvl w:val="0"/>
          <w:numId w:val="16"/>
        </w:numPr>
        <w:spacing w:before="240"/>
        <w:ind w:left="284"/>
        <w:rPr>
          <w:rFonts w:ascii="Arial" w:hAnsi="Arial"/>
          <w:b/>
          <w:bCs/>
          <w:color w:val="252525"/>
        </w:rPr>
      </w:pPr>
      <w:r>
        <w:rPr>
          <w:rFonts w:ascii="Arial" w:hAnsi="Arial"/>
          <w:b/>
          <w:bCs/>
          <w:color w:val="252525"/>
        </w:rPr>
        <w:t xml:space="preserve"> Jaki jest kraj pochodzenia buddyzmu?</w:t>
      </w:r>
    </w:p>
    <w:p w:rsidR="005039CC" w:rsidRDefault="005039CC" w:rsidP="00D30E8E">
      <w:pPr>
        <w:pStyle w:val="Standard"/>
        <w:numPr>
          <w:ilvl w:val="0"/>
          <w:numId w:val="27"/>
        </w:numPr>
        <w:spacing w:after="120"/>
        <w:ind w:left="1134"/>
        <w:rPr>
          <w:rFonts w:ascii="Arial" w:hAnsi="Arial"/>
          <w:color w:val="252525"/>
        </w:rPr>
      </w:pPr>
      <w:r>
        <w:rPr>
          <w:rFonts w:ascii="Arial" w:hAnsi="Arial"/>
          <w:color w:val="252525"/>
        </w:rPr>
        <w:t>Tajlandia</w:t>
      </w:r>
    </w:p>
    <w:p w:rsidR="005039CC" w:rsidRDefault="005039CC" w:rsidP="00D30E8E">
      <w:pPr>
        <w:pStyle w:val="Standard"/>
        <w:numPr>
          <w:ilvl w:val="0"/>
          <w:numId w:val="27"/>
        </w:numPr>
        <w:spacing w:after="120"/>
        <w:ind w:left="1134"/>
        <w:rPr>
          <w:rFonts w:ascii="Arial" w:hAnsi="Arial"/>
          <w:color w:val="252525"/>
        </w:rPr>
      </w:pPr>
      <w:r>
        <w:rPr>
          <w:rFonts w:ascii="Arial" w:hAnsi="Arial"/>
          <w:color w:val="252525"/>
        </w:rPr>
        <w:t>Laos</w:t>
      </w:r>
    </w:p>
    <w:p w:rsidR="005039CC" w:rsidRDefault="005039CC" w:rsidP="00D30E8E">
      <w:pPr>
        <w:pStyle w:val="Standard"/>
        <w:numPr>
          <w:ilvl w:val="0"/>
          <w:numId w:val="27"/>
        </w:numPr>
        <w:spacing w:after="120"/>
        <w:ind w:left="1134"/>
        <w:rPr>
          <w:rFonts w:ascii="Arial" w:hAnsi="Arial"/>
          <w:color w:val="252525"/>
        </w:rPr>
      </w:pPr>
      <w:r>
        <w:rPr>
          <w:rFonts w:ascii="Arial" w:hAnsi="Arial"/>
          <w:color w:val="252525"/>
        </w:rPr>
        <w:t>Japonia</w:t>
      </w:r>
    </w:p>
    <w:p w:rsidR="005039CC" w:rsidRDefault="005039CC" w:rsidP="00D30E8E">
      <w:pPr>
        <w:pStyle w:val="Standard"/>
        <w:numPr>
          <w:ilvl w:val="0"/>
          <w:numId w:val="27"/>
        </w:numPr>
        <w:ind w:left="1134"/>
        <w:rPr>
          <w:rFonts w:ascii="Arial" w:hAnsi="Arial"/>
          <w:color w:val="252525"/>
        </w:rPr>
      </w:pPr>
      <w:r>
        <w:rPr>
          <w:rFonts w:ascii="Arial" w:hAnsi="Arial"/>
          <w:color w:val="252525"/>
        </w:rPr>
        <w:t>Indie</w:t>
      </w:r>
    </w:p>
    <w:p w:rsidR="005039CC" w:rsidRDefault="005039CC" w:rsidP="0043640F">
      <w:pPr>
        <w:pStyle w:val="Standard"/>
        <w:numPr>
          <w:ilvl w:val="0"/>
          <w:numId w:val="16"/>
        </w:numPr>
        <w:spacing w:before="240"/>
        <w:ind w:left="284"/>
        <w:rPr>
          <w:rFonts w:ascii="Arial" w:hAnsi="Arial"/>
          <w:b/>
          <w:bCs/>
          <w:color w:val="252525"/>
        </w:rPr>
      </w:pPr>
      <w:r>
        <w:rPr>
          <w:rFonts w:ascii="Arial" w:hAnsi="Arial"/>
          <w:b/>
          <w:bCs/>
          <w:color w:val="252525"/>
        </w:rPr>
        <w:t xml:space="preserve"> Kogo jako pierwszego ujrzał Budda podczas swoich przejażdżek?</w:t>
      </w:r>
    </w:p>
    <w:p w:rsidR="005039CC" w:rsidRDefault="005039CC" w:rsidP="00D30E8E">
      <w:pPr>
        <w:pStyle w:val="Standard"/>
        <w:numPr>
          <w:ilvl w:val="0"/>
          <w:numId w:val="28"/>
        </w:numPr>
        <w:spacing w:after="120"/>
        <w:ind w:left="1134"/>
        <w:rPr>
          <w:rFonts w:ascii="Arial" w:hAnsi="Arial"/>
          <w:color w:val="252525"/>
        </w:rPr>
      </w:pPr>
      <w:r>
        <w:rPr>
          <w:rFonts w:ascii="Arial" w:hAnsi="Arial"/>
          <w:color w:val="252525"/>
        </w:rPr>
        <w:t>ascetę</w:t>
      </w:r>
    </w:p>
    <w:p w:rsidR="005039CC" w:rsidRDefault="005039CC" w:rsidP="00D30E8E">
      <w:pPr>
        <w:pStyle w:val="Standard"/>
        <w:numPr>
          <w:ilvl w:val="0"/>
          <w:numId w:val="28"/>
        </w:numPr>
        <w:spacing w:after="120"/>
        <w:ind w:left="1134"/>
        <w:rPr>
          <w:rFonts w:ascii="Arial" w:hAnsi="Arial"/>
          <w:color w:val="252525"/>
        </w:rPr>
      </w:pPr>
      <w:r>
        <w:rPr>
          <w:rFonts w:ascii="Arial" w:hAnsi="Arial"/>
          <w:color w:val="252525"/>
        </w:rPr>
        <w:t>ciało zmarłego człowieka</w:t>
      </w:r>
    </w:p>
    <w:p w:rsidR="005039CC" w:rsidRDefault="005039CC" w:rsidP="00D30E8E">
      <w:pPr>
        <w:pStyle w:val="Standard"/>
        <w:numPr>
          <w:ilvl w:val="0"/>
          <w:numId w:val="28"/>
        </w:numPr>
        <w:spacing w:after="120"/>
        <w:ind w:left="1134"/>
        <w:rPr>
          <w:rFonts w:ascii="Arial" w:hAnsi="Arial"/>
          <w:color w:val="252525"/>
        </w:rPr>
      </w:pPr>
      <w:r>
        <w:rPr>
          <w:rFonts w:ascii="Arial" w:hAnsi="Arial"/>
          <w:color w:val="252525"/>
        </w:rPr>
        <w:t>starca</w:t>
      </w:r>
    </w:p>
    <w:p w:rsidR="005039CC" w:rsidRDefault="005039CC" w:rsidP="00D30E8E">
      <w:pPr>
        <w:pStyle w:val="Standard"/>
        <w:numPr>
          <w:ilvl w:val="0"/>
          <w:numId w:val="28"/>
        </w:numPr>
        <w:ind w:left="1134"/>
        <w:rPr>
          <w:rFonts w:ascii="Arial" w:hAnsi="Arial"/>
          <w:color w:val="252525"/>
        </w:rPr>
      </w:pPr>
      <w:r>
        <w:rPr>
          <w:rFonts w:ascii="Arial" w:hAnsi="Arial"/>
          <w:color w:val="252525"/>
        </w:rPr>
        <w:t>chorego człowieka</w:t>
      </w:r>
    </w:p>
    <w:p w:rsidR="005039CC" w:rsidRDefault="005039CC" w:rsidP="0043640F">
      <w:pPr>
        <w:pStyle w:val="Standard"/>
        <w:numPr>
          <w:ilvl w:val="0"/>
          <w:numId w:val="16"/>
        </w:numPr>
        <w:spacing w:before="240" w:after="120"/>
        <w:ind w:left="284"/>
        <w:rPr>
          <w:rFonts w:ascii="Arial" w:hAnsi="Arial"/>
          <w:b/>
          <w:bCs/>
          <w:color w:val="252525"/>
        </w:rPr>
      </w:pPr>
      <w:r>
        <w:rPr>
          <w:rFonts w:ascii="Arial" w:hAnsi="Arial"/>
          <w:b/>
          <w:bCs/>
          <w:color w:val="252525"/>
        </w:rPr>
        <w:t xml:space="preserve"> Czym mówią Trzy Czyste Przykazania?</w:t>
      </w:r>
    </w:p>
    <w:p w:rsidR="005039CC" w:rsidRDefault="005039CC" w:rsidP="005039CC">
      <w:pPr>
        <w:pStyle w:val="Standard"/>
        <w:spacing w:before="120" w:after="120"/>
        <w:rPr>
          <w:rFonts w:ascii="Arial" w:hAnsi="Arial"/>
          <w:color w:val="252525"/>
        </w:rPr>
      </w:pPr>
      <w:r>
        <w:rPr>
          <w:rFonts w:ascii="Arial" w:hAnsi="Arial"/>
          <w:color w:val="252525"/>
        </w:rPr>
        <w:t>…............................................................................................................................................</w:t>
      </w:r>
    </w:p>
    <w:p w:rsidR="008E64E2" w:rsidRDefault="005039CC" w:rsidP="0043640F">
      <w:pPr>
        <w:pStyle w:val="Standard"/>
        <w:numPr>
          <w:ilvl w:val="0"/>
          <w:numId w:val="16"/>
        </w:numPr>
        <w:spacing w:before="240" w:after="120"/>
        <w:ind w:left="284"/>
        <w:rPr>
          <w:rFonts w:ascii="Arial" w:hAnsi="Arial"/>
          <w:b/>
          <w:bCs/>
          <w:color w:val="252525"/>
        </w:rPr>
      </w:pPr>
      <w:r>
        <w:rPr>
          <w:rFonts w:ascii="Arial" w:hAnsi="Arial"/>
          <w:b/>
          <w:bCs/>
          <w:color w:val="252525"/>
        </w:rPr>
        <w:t xml:space="preserve"> Dlaczego należy przywitać najstarszą osobę w grupie?</w:t>
      </w:r>
    </w:p>
    <w:p w:rsidR="005039CC" w:rsidRPr="005039CC" w:rsidRDefault="005039CC" w:rsidP="0043640F">
      <w:pPr>
        <w:pStyle w:val="Standard"/>
        <w:spacing w:before="120" w:after="120"/>
        <w:rPr>
          <w:rFonts w:ascii="Arial" w:hAnsi="Arial"/>
          <w:bCs/>
          <w:color w:val="252525"/>
        </w:rPr>
      </w:pPr>
      <w:r>
        <w:rPr>
          <w:rFonts w:ascii="Arial" w:hAnsi="Arial"/>
          <w:bCs/>
          <w:color w:val="252525"/>
        </w:rPr>
        <w:t>................................................................................................................................................</w:t>
      </w:r>
    </w:p>
    <w:sectPr w:rsidR="005039CC" w:rsidRPr="005039CC" w:rsidSect="0043640F">
      <w:pgSz w:w="11906" w:h="16838"/>
      <w:pgMar w:top="1134" w:right="1134" w:bottom="709" w:left="1134"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4E" w:rsidRDefault="00924A4E" w:rsidP="008E64E2">
      <w:r>
        <w:separator/>
      </w:r>
    </w:p>
  </w:endnote>
  <w:endnote w:type="continuationSeparator" w:id="0">
    <w:p w:rsidR="00924A4E" w:rsidRDefault="00924A4E" w:rsidP="008E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4E" w:rsidRDefault="00924A4E" w:rsidP="008E64E2">
      <w:r w:rsidRPr="008E64E2">
        <w:rPr>
          <w:color w:val="000000"/>
        </w:rPr>
        <w:separator/>
      </w:r>
    </w:p>
  </w:footnote>
  <w:footnote w:type="continuationSeparator" w:id="0">
    <w:p w:rsidR="00924A4E" w:rsidRDefault="00924A4E" w:rsidP="008E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0B9"/>
    <w:multiLevelType w:val="hybridMultilevel"/>
    <w:tmpl w:val="C352A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55D10"/>
    <w:multiLevelType w:val="hybridMultilevel"/>
    <w:tmpl w:val="D23CF5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ACD188D"/>
    <w:multiLevelType w:val="hybridMultilevel"/>
    <w:tmpl w:val="439286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E811534"/>
    <w:multiLevelType w:val="hybridMultilevel"/>
    <w:tmpl w:val="54D043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4326AD3"/>
    <w:multiLevelType w:val="hybridMultilevel"/>
    <w:tmpl w:val="8C90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481D06"/>
    <w:multiLevelType w:val="hybridMultilevel"/>
    <w:tmpl w:val="4AFCF6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62953D2"/>
    <w:multiLevelType w:val="hybridMultilevel"/>
    <w:tmpl w:val="BD38C29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8E54309"/>
    <w:multiLevelType w:val="hybridMultilevel"/>
    <w:tmpl w:val="247890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CF34C0"/>
    <w:multiLevelType w:val="hybridMultilevel"/>
    <w:tmpl w:val="C5409A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999064D"/>
    <w:multiLevelType w:val="multilevel"/>
    <w:tmpl w:val="ED86F1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45337A"/>
    <w:multiLevelType w:val="multilevel"/>
    <w:tmpl w:val="00F02E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DCC3206"/>
    <w:multiLevelType w:val="hybridMultilevel"/>
    <w:tmpl w:val="916AF28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FA925BD"/>
    <w:multiLevelType w:val="hybridMultilevel"/>
    <w:tmpl w:val="E88CE5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2A815F8"/>
    <w:multiLevelType w:val="hybridMultilevel"/>
    <w:tmpl w:val="F880FB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70D2D76"/>
    <w:multiLevelType w:val="hybridMultilevel"/>
    <w:tmpl w:val="8B56E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7163D"/>
    <w:multiLevelType w:val="multilevel"/>
    <w:tmpl w:val="A47E1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E603F8"/>
    <w:multiLevelType w:val="multilevel"/>
    <w:tmpl w:val="D610A7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pPr>
        <w:ind w:left="9918" w:hanging="283"/>
      </w:pPr>
      <w:rPr>
        <w:rFonts w:ascii="OpenSymbol" w:eastAsia="OpenSymbol" w:hAnsi="OpenSymbol" w:cs="OpenSymbol"/>
      </w:rPr>
    </w:lvl>
    <w:lvl w:ilvl="4">
      <w:numFmt w:val="bullet"/>
      <w:lvlText w:val="•"/>
      <w:lvlJc w:val="left"/>
      <w:pPr>
        <w:ind w:left="10625" w:hanging="283"/>
      </w:pPr>
      <w:rPr>
        <w:rFonts w:ascii="OpenSymbol" w:eastAsia="OpenSymbol" w:hAnsi="OpenSymbol" w:cs="OpenSymbol"/>
      </w:rPr>
    </w:lvl>
    <w:lvl w:ilvl="5">
      <w:numFmt w:val="bullet"/>
      <w:lvlText w:val="•"/>
      <w:lvlJc w:val="left"/>
      <w:pPr>
        <w:ind w:left="11332" w:hanging="283"/>
      </w:pPr>
      <w:rPr>
        <w:rFonts w:ascii="OpenSymbol" w:eastAsia="OpenSymbol" w:hAnsi="OpenSymbol" w:cs="OpenSymbol"/>
      </w:rPr>
    </w:lvl>
    <w:lvl w:ilvl="6">
      <w:numFmt w:val="bullet"/>
      <w:lvlText w:val="•"/>
      <w:lvlJc w:val="left"/>
      <w:pPr>
        <w:ind w:left="12039" w:hanging="283"/>
      </w:pPr>
      <w:rPr>
        <w:rFonts w:ascii="OpenSymbol" w:eastAsia="OpenSymbol" w:hAnsi="OpenSymbol" w:cs="OpenSymbol"/>
      </w:rPr>
    </w:lvl>
    <w:lvl w:ilvl="7">
      <w:numFmt w:val="bullet"/>
      <w:lvlText w:val="•"/>
      <w:lvlJc w:val="left"/>
      <w:pPr>
        <w:ind w:left="12746" w:hanging="283"/>
      </w:pPr>
      <w:rPr>
        <w:rFonts w:ascii="OpenSymbol" w:eastAsia="OpenSymbol" w:hAnsi="OpenSymbol" w:cs="OpenSymbol"/>
      </w:rPr>
    </w:lvl>
    <w:lvl w:ilvl="8">
      <w:numFmt w:val="bullet"/>
      <w:lvlText w:val="•"/>
      <w:lvlJc w:val="left"/>
      <w:pPr>
        <w:ind w:left="13453" w:hanging="283"/>
      </w:pPr>
      <w:rPr>
        <w:rFonts w:ascii="OpenSymbol" w:eastAsia="OpenSymbol" w:hAnsi="OpenSymbol" w:cs="OpenSymbol"/>
      </w:rPr>
    </w:lvl>
  </w:abstractNum>
  <w:abstractNum w:abstractNumId="17" w15:restartNumberingAfterBreak="0">
    <w:nsid w:val="50407AC8"/>
    <w:multiLevelType w:val="hybridMultilevel"/>
    <w:tmpl w:val="4544AD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F63FF"/>
    <w:multiLevelType w:val="hybridMultilevel"/>
    <w:tmpl w:val="EB220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3D4838"/>
    <w:multiLevelType w:val="hybridMultilevel"/>
    <w:tmpl w:val="9CB438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E00D24"/>
    <w:multiLevelType w:val="multilevel"/>
    <w:tmpl w:val="8FECE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EE2DC3"/>
    <w:multiLevelType w:val="hybridMultilevel"/>
    <w:tmpl w:val="15D4C7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F5D500B"/>
    <w:multiLevelType w:val="multilevel"/>
    <w:tmpl w:val="DD28CB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FD82983"/>
    <w:multiLevelType w:val="hybridMultilevel"/>
    <w:tmpl w:val="FF109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326E91"/>
    <w:multiLevelType w:val="hybridMultilevel"/>
    <w:tmpl w:val="020ABA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FC47D12"/>
    <w:multiLevelType w:val="multilevel"/>
    <w:tmpl w:val="FA1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BB11353"/>
    <w:multiLevelType w:val="multilevel"/>
    <w:tmpl w:val="1618ED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7FB768A9"/>
    <w:multiLevelType w:val="hybridMultilevel"/>
    <w:tmpl w:val="C18CAE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20"/>
  </w:num>
  <w:num w:numId="4">
    <w:abstractNumId w:val="25"/>
  </w:num>
  <w:num w:numId="5">
    <w:abstractNumId w:val="22"/>
  </w:num>
  <w:num w:numId="6">
    <w:abstractNumId w:val="26"/>
  </w:num>
  <w:num w:numId="7">
    <w:abstractNumId w:val="10"/>
  </w:num>
  <w:num w:numId="8">
    <w:abstractNumId w:val="16"/>
  </w:num>
  <w:num w:numId="9">
    <w:abstractNumId w:val="14"/>
  </w:num>
  <w:num w:numId="10">
    <w:abstractNumId w:val="21"/>
  </w:num>
  <w:num w:numId="11">
    <w:abstractNumId w:val="4"/>
  </w:num>
  <w:num w:numId="12">
    <w:abstractNumId w:val="7"/>
  </w:num>
  <w:num w:numId="13">
    <w:abstractNumId w:val="23"/>
  </w:num>
  <w:num w:numId="14">
    <w:abstractNumId w:val="1"/>
  </w:num>
  <w:num w:numId="15">
    <w:abstractNumId w:val="18"/>
  </w:num>
  <w:num w:numId="16">
    <w:abstractNumId w:val="0"/>
  </w:num>
  <w:num w:numId="17">
    <w:abstractNumId w:val="3"/>
  </w:num>
  <w:num w:numId="18">
    <w:abstractNumId w:val="17"/>
  </w:num>
  <w:num w:numId="19">
    <w:abstractNumId w:val="27"/>
  </w:num>
  <w:num w:numId="20">
    <w:abstractNumId w:val="5"/>
  </w:num>
  <w:num w:numId="21">
    <w:abstractNumId w:val="19"/>
  </w:num>
  <w:num w:numId="22">
    <w:abstractNumId w:val="13"/>
  </w:num>
  <w:num w:numId="23">
    <w:abstractNumId w:val="2"/>
  </w:num>
  <w:num w:numId="24">
    <w:abstractNumId w:val="8"/>
  </w:num>
  <w:num w:numId="25">
    <w:abstractNumId w:val="6"/>
  </w:num>
  <w:num w:numId="26">
    <w:abstractNumId w:val="1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E2"/>
    <w:rsid w:val="002924D2"/>
    <w:rsid w:val="00335C3F"/>
    <w:rsid w:val="00352C93"/>
    <w:rsid w:val="0043640F"/>
    <w:rsid w:val="005039CC"/>
    <w:rsid w:val="005149DD"/>
    <w:rsid w:val="00647F98"/>
    <w:rsid w:val="007268B1"/>
    <w:rsid w:val="008E64E2"/>
    <w:rsid w:val="00924A4E"/>
    <w:rsid w:val="00D30E8E"/>
    <w:rsid w:val="00D52E91"/>
    <w:rsid w:val="00F0714B"/>
    <w:rsid w:val="00F24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C9CA"/>
  <w15:docId w15:val="{FD9D89D3-E730-4A12-A20C-6BB81B71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64E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E64E2"/>
    <w:pPr>
      <w:suppressAutoHyphens/>
    </w:pPr>
  </w:style>
  <w:style w:type="paragraph" w:customStyle="1" w:styleId="Nagwek1">
    <w:name w:val="Nagłówek1"/>
    <w:basedOn w:val="Standard"/>
    <w:next w:val="Textbody"/>
    <w:rsid w:val="008E64E2"/>
    <w:pPr>
      <w:keepNext/>
      <w:spacing w:before="240" w:after="120"/>
    </w:pPr>
    <w:rPr>
      <w:rFonts w:ascii="Arial" w:eastAsia="Microsoft YaHei" w:hAnsi="Arial"/>
      <w:sz w:val="28"/>
      <w:szCs w:val="28"/>
    </w:rPr>
  </w:style>
  <w:style w:type="paragraph" w:customStyle="1" w:styleId="Textbody">
    <w:name w:val="Text body"/>
    <w:basedOn w:val="Standard"/>
    <w:rsid w:val="008E64E2"/>
    <w:pPr>
      <w:spacing w:after="120"/>
    </w:pPr>
  </w:style>
  <w:style w:type="paragraph" w:styleId="Lista">
    <w:name w:val="List"/>
    <w:basedOn w:val="Textbody"/>
    <w:rsid w:val="008E64E2"/>
  </w:style>
  <w:style w:type="paragraph" w:customStyle="1" w:styleId="Legenda1">
    <w:name w:val="Legenda1"/>
    <w:basedOn w:val="Standard"/>
    <w:rsid w:val="008E64E2"/>
    <w:pPr>
      <w:suppressLineNumbers/>
      <w:spacing w:before="120" w:after="120"/>
    </w:pPr>
    <w:rPr>
      <w:i/>
      <w:iCs/>
    </w:rPr>
  </w:style>
  <w:style w:type="paragraph" w:customStyle="1" w:styleId="Index">
    <w:name w:val="Index"/>
    <w:basedOn w:val="Standard"/>
    <w:rsid w:val="008E64E2"/>
    <w:pPr>
      <w:suppressLineNumbers/>
    </w:pPr>
  </w:style>
  <w:style w:type="paragraph" w:customStyle="1" w:styleId="ContentsHeading">
    <w:name w:val="Contents Heading"/>
    <w:basedOn w:val="Nagwek1"/>
    <w:rsid w:val="008E64E2"/>
    <w:pPr>
      <w:suppressLineNumbers/>
      <w:spacing w:before="0" w:after="0"/>
    </w:pPr>
    <w:rPr>
      <w:b/>
      <w:bCs/>
      <w:sz w:val="32"/>
      <w:szCs w:val="32"/>
    </w:rPr>
  </w:style>
  <w:style w:type="paragraph" w:customStyle="1" w:styleId="TableContents">
    <w:name w:val="Table Contents"/>
    <w:basedOn w:val="Standard"/>
    <w:rsid w:val="008E64E2"/>
    <w:pPr>
      <w:suppressLineNumbers/>
    </w:pPr>
  </w:style>
  <w:style w:type="paragraph" w:customStyle="1" w:styleId="TableHeading">
    <w:name w:val="Table Heading"/>
    <w:basedOn w:val="TableContents"/>
    <w:rsid w:val="008E64E2"/>
    <w:pPr>
      <w:jc w:val="center"/>
    </w:pPr>
    <w:rPr>
      <w:b/>
      <w:bCs/>
    </w:rPr>
  </w:style>
  <w:style w:type="paragraph" w:customStyle="1" w:styleId="Nagwek31">
    <w:name w:val="Nagłówek 31"/>
    <w:basedOn w:val="Nagwek1"/>
    <w:next w:val="Textbody"/>
    <w:rsid w:val="008E64E2"/>
    <w:pPr>
      <w:outlineLvl w:val="2"/>
    </w:pPr>
    <w:rPr>
      <w:rFonts w:ascii="Times New Roman" w:eastAsia="SimSun" w:hAnsi="Times New Roman"/>
      <w:b/>
      <w:bCs/>
    </w:rPr>
  </w:style>
  <w:style w:type="paragraph" w:customStyle="1" w:styleId="ListContents">
    <w:name w:val="List Contents"/>
    <w:basedOn w:val="Standard"/>
    <w:rsid w:val="008E64E2"/>
    <w:pPr>
      <w:ind w:left="567"/>
    </w:pPr>
  </w:style>
  <w:style w:type="paragraph" w:customStyle="1" w:styleId="ListHeading">
    <w:name w:val="List Heading"/>
    <w:basedOn w:val="Standard"/>
    <w:next w:val="ListContents"/>
    <w:rsid w:val="008E64E2"/>
  </w:style>
  <w:style w:type="paragraph" w:customStyle="1" w:styleId="Nagwek41">
    <w:name w:val="Nagłówek 41"/>
    <w:basedOn w:val="Nagwek1"/>
    <w:next w:val="Textbody"/>
    <w:rsid w:val="008E64E2"/>
    <w:pPr>
      <w:outlineLvl w:val="3"/>
    </w:pPr>
    <w:rPr>
      <w:rFonts w:ascii="Times New Roman" w:eastAsia="SimSun" w:hAnsi="Times New Roman"/>
      <w:b/>
      <w:bCs/>
      <w:sz w:val="24"/>
      <w:szCs w:val="24"/>
    </w:rPr>
  </w:style>
  <w:style w:type="paragraph" w:customStyle="1" w:styleId="Nagwek21">
    <w:name w:val="Nagłówek 21"/>
    <w:basedOn w:val="Nagwek1"/>
    <w:next w:val="Textbody"/>
    <w:rsid w:val="008E64E2"/>
    <w:pPr>
      <w:outlineLvl w:val="1"/>
    </w:pPr>
    <w:rPr>
      <w:rFonts w:ascii="Times New Roman" w:eastAsia="SimSun" w:hAnsi="Times New Roman"/>
      <w:b/>
      <w:bCs/>
      <w:sz w:val="36"/>
      <w:szCs w:val="36"/>
    </w:rPr>
  </w:style>
  <w:style w:type="character" w:customStyle="1" w:styleId="NumberingSymbols">
    <w:name w:val="Numbering Symbols"/>
    <w:rsid w:val="008E64E2"/>
  </w:style>
  <w:style w:type="character" w:customStyle="1" w:styleId="BulletSymbols">
    <w:name w:val="Bullet Symbols"/>
    <w:rsid w:val="008E64E2"/>
    <w:rPr>
      <w:rFonts w:ascii="OpenSymbol" w:eastAsia="OpenSymbol" w:hAnsi="OpenSymbol" w:cs="OpenSymbol"/>
    </w:rPr>
  </w:style>
  <w:style w:type="character" w:customStyle="1" w:styleId="Internetlink">
    <w:name w:val="Internet link"/>
    <w:rsid w:val="008E64E2"/>
    <w:rPr>
      <w:color w:val="000080"/>
      <w:u w:val="single"/>
    </w:rPr>
  </w:style>
  <w:style w:type="paragraph" w:styleId="Nagwek">
    <w:name w:val="header"/>
    <w:basedOn w:val="Normalny"/>
    <w:rsid w:val="008E64E2"/>
    <w:pPr>
      <w:tabs>
        <w:tab w:val="center" w:pos="4536"/>
        <w:tab w:val="right" w:pos="9072"/>
      </w:tabs>
    </w:pPr>
    <w:rPr>
      <w:szCs w:val="21"/>
    </w:rPr>
  </w:style>
  <w:style w:type="character" w:customStyle="1" w:styleId="NagwekZnak">
    <w:name w:val="Nagłówek Znak"/>
    <w:basedOn w:val="Domylnaczcionkaakapitu"/>
    <w:rsid w:val="008E64E2"/>
    <w:rPr>
      <w:szCs w:val="21"/>
    </w:rPr>
  </w:style>
  <w:style w:type="paragraph" w:styleId="Stopka">
    <w:name w:val="footer"/>
    <w:basedOn w:val="Normalny"/>
    <w:rsid w:val="008E64E2"/>
    <w:pPr>
      <w:tabs>
        <w:tab w:val="center" w:pos="4536"/>
        <w:tab w:val="right" w:pos="9072"/>
      </w:tabs>
    </w:pPr>
    <w:rPr>
      <w:szCs w:val="21"/>
    </w:rPr>
  </w:style>
  <w:style w:type="character" w:customStyle="1" w:styleId="StopkaZnak">
    <w:name w:val="Stopka Znak"/>
    <w:basedOn w:val="Domylnaczcionkaakapitu"/>
    <w:rsid w:val="008E64E2"/>
    <w:rPr>
      <w:szCs w:val="21"/>
    </w:rPr>
  </w:style>
  <w:style w:type="paragraph" w:styleId="Akapitzlist">
    <w:name w:val="List Paragraph"/>
    <w:basedOn w:val="Normalny"/>
    <w:uiPriority w:val="34"/>
    <w:qFormat/>
    <w:rsid w:val="005039C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10598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M. Bagińska</cp:lastModifiedBy>
  <cp:revision>2</cp:revision>
  <dcterms:created xsi:type="dcterms:W3CDTF">2016-10-12T13:22:00Z</dcterms:created>
  <dcterms:modified xsi:type="dcterms:W3CDTF">2016-10-12T13:22:00Z</dcterms:modified>
</cp:coreProperties>
</file>